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7E17" w14:textId="4C7D62BC" w:rsidR="00307D49" w:rsidRPr="00FF7C87" w:rsidRDefault="00D31840" w:rsidP="00E43455">
      <w:pPr>
        <w:pStyle w:val="bi"/>
        <w:spacing w:before="0" w:beforeAutospacing="0" w:after="0" w:afterAutospacing="0"/>
        <w:jc w:val="righ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6</w:t>
      </w:r>
      <w:r>
        <w:rPr>
          <w:rFonts w:asciiTheme="minorHAnsi" w:hAnsiTheme="minorHAnsi" w:cstheme="minorHAnsi"/>
          <w:b/>
          <w:bCs/>
          <w:color w:val="000000" w:themeColor="text1"/>
          <w:sz w:val="22"/>
          <w:szCs w:val="22"/>
        </w:rPr>
        <w:t xml:space="preserve"> </w:t>
      </w:r>
      <w:r w:rsidR="007B3BD7">
        <w:rPr>
          <w:rFonts w:asciiTheme="minorHAnsi" w:hAnsiTheme="minorHAnsi" w:cstheme="minorHAnsi"/>
          <w:b/>
          <w:bCs/>
          <w:color w:val="000000" w:themeColor="text1"/>
          <w:sz w:val="22"/>
          <w:szCs w:val="22"/>
        </w:rPr>
        <w:t>September</w:t>
      </w:r>
      <w:r w:rsidR="004D215D">
        <w:rPr>
          <w:rFonts w:asciiTheme="minorHAnsi" w:hAnsiTheme="minorHAnsi" w:cstheme="minorHAnsi"/>
          <w:b/>
          <w:bCs/>
          <w:color w:val="000000" w:themeColor="text1"/>
          <w:sz w:val="22"/>
          <w:szCs w:val="22"/>
        </w:rPr>
        <w:t xml:space="preserve"> </w:t>
      </w:r>
      <w:r w:rsidR="00307D49" w:rsidRPr="00FF7C87">
        <w:rPr>
          <w:rFonts w:asciiTheme="minorHAnsi" w:hAnsiTheme="minorHAnsi" w:cstheme="minorHAnsi"/>
          <w:b/>
          <w:bCs/>
          <w:color w:val="000000" w:themeColor="text1"/>
          <w:sz w:val="22"/>
          <w:szCs w:val="22"/>
        </w:rPr>
        <w:t>202</w:t>
      </w:r>
      <w:r w:rsidR="00FF7C87" w:rsidRPr="00FF7C87">
        <w:rPr>
          <w:rFonts w:asciiTheme="minorHAnsi" w:hAnsiTheme="minorHAnsi" w:cstheme="minorHAnsi"/>
          <w:b/>
          <w:bCs/>
          <w:color w:val="000000" w:themeColor="text1"/>
          <w:sz w:val="22"/>
          <w:szCs w:val="22"/>
        </w:rPr>
        <w:t>1</w:t>
      </w:r>
    </w:p>
    <w:p w14:paraId="661E8AFA" w14:textId="77777777" w:rsidR="00307D49" w:rsidRPr="00FF7C87" w:rsidRDefault="00307D49"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76B111E9" w14:textId="78B94901"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r w:rsidRPr="00FF7C87">
        <w:rPr>
          <w:rFonts w:asciiTheme="minorHAnsi" w:hAnsiTheme="minorHAnsi" w:cstheme="minorHAnsi"/>
          <w:b/>
          <w:bCs/>
          <w:color w:val="000000" w:themeColor="text1"/>
          <w:sz w:val="22"/>
          <w:szCs w:val="22"/>
        </w:rPr>
        <w:t xml:space="preserve">Marechale Capital </w:t>
      </w:r>
      <w:r w:rsidR="00FD3016" w:rsidRPr="00FF7C87">
        <w:rPr>
          <w:rFonts w:asciiTheme="minorHAnsi" w:hAnsiTheme="minorHAnsi" w:cstheme="minorHAnsi"/>
          <w:b/>
          <w:bCs/>
          <w:color w:val="000000" w:themeColor="text1"/>
          <w:sz w:val="22"/>
          <w:szCs w:val="22"/>
        </w:rPr>
        <w:t>p</w:t>
      </w:r>
      <w:r w:rsidRPr="00FF7C87">
        <w:rPr>
          <w:rFonts w:asciiTheme="minorHAnsi" w:hAnsiTheme="minorHAnsi" w:cstheme="minorHAnsi"/>
          <w:b/>
          <w:bCs/>
          <w:color w:val="000000" w:themeColor="text1"/>
          <w:sz w:val="22"/>
          <w:szCs w:val="22"/>
        </w:rPr>
        <w:t>lc</w:t>
      </w:r>
    </w:p>
    <w:p w14:paraId="7E6EBE28" w14:textId="77777777"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4B2179BC" w14:textId="553BACF5" w:rsidR="008F196D" w:rsidRPr="00FF7C87" w:rsidRDefault="008F196D" w:rsidP="00177F28">
      <w:pPr>
        <w:pStyle w:val="bi"/>
        <w:spacing w:before="0" w:beforeAutospacing="0" w:after="0" w:afterAutospacing="0"/>
        <w:jc w:val="center"/>
        <w:rPr>
          <w:rFonts w:asciiTheme="minorHAnsi" w:hAnsiTheme="minorHAnsi" w:cstheme="minorHAnsi"/>
          <w:color w:val="000000" w:themeColor="text1"/>
          <w:sz w:val="22"/>
          <w:szCs w:val="22"/>
        </w:rPr>
      </w:pPr>
      <w:r w:rsidRPr="00FF7C87">
        <w:rPr>
          <w:rFonts w:asciiTheme="minorHAnsi" w:hAnsiTheme="minorHAnsi" w:cstheme="minorHAnsi"/>
          <w:color w:val="000000" w:themeColor="text1"/>
          <w:sz w:val="22"/>
          <w:szCs w:val="22"/>
        </w:rPr>
        <w:t>(“Marechale” or the “Company”)</w:t>
      </w:r>
    </w:p>
    <w:p w14:paraId="2E91D7DC" w14:textId="77777777" w:rsidR="008F196D" w:rsidRPr="00FF7C87"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0B2701AF" w14:textId="71382413" w:rsidR="00177F28" w:rsidRDefault="001929AD" w:rsidP="00177F28">
      <w:pPr>
        <w:pStyle w:val="bi"/>
        <w:spacing w:before="0" w:beforeAutospacing="0" w:after="0" w:afterAutospacing="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Completed </w:t>
      </w:r>
      <w:r w:rsidR="00530C9C">
        <w:rPr>
          <w:rFonts w:asciiTheme="minorHAnsi" w:hAnsiTheme="minorHAnsi" w:cstheme="minorHAnsi"/>
          <w:b/>
          <w:bCs/>
          <w:color w:val="000000" w:themeColor="text1"/>
          <w:sz w:val="22"/>
          <w:szCs w:val="22"/>
        </w:rPr>
        <w:t xml:space="preserve">Fundraise for UK Based </w:t>
      </w:r>
      <w:r>
        <w:rPr>
          <w:rFonts w:asciiTheme="minorHAnsi" w:hAnsiTheme="minorHAnsi" w:cstheme="minorHAnsi"/>
          <w:b/>
          <w:bCs/>
          <w:color w:val="000000" w:themeColor="text1"/>
          <w:sz w:val="22"/>
          <w:szCs w:val="22"/>
        </w:rPr>
        <w:t>Lithium Exploration Client</w:t>
      </w:r>
    </w:p>
    <w:p w14:paraId="10F1AE3F" w14:textId="2EF73496" w:rsidR="0091477F" w:rsidRPr="00FF7C87" w:rsidRDefault="0091477F"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72785536" w14:textId="77777777" w:rsidR="00177F28" w:rsidRPr="00FF7C87" w:rsidRDefault="00177F28" w:rsidP="00177F28">
      <w:pPr>
        <w:pStyle w:val="a"/>
        <w:spacing w:before="0" w:beforeAutospacing="0" w:after="0" w:afterAutospacing="0"/>
        <w:rPr>
          <w:rFonts w:asciiTheme="minorHAnsi" w:hAnsiTheme="minorHAnsi" w:cstheme="minorHAnsi"/>
          <w:color w:val="000000" w:themeColor="text1"/>
          <w:sz w:val="22"/>
          <w:szCs w:val="22"/>
        </w:rPr>
      </w:pPr>
      <w:r w:rsidRPr="00FF7C87">
        <w:rPr>
          <w:rStyle w:val="bg"/>
          <w:rFonts w:asciiTheme="minorHAnsi" w:hAnsiTheme="minorHAnsi" w:cstheme="minorHAnsi"/>
          <w:color w:val="000000" w:themeColor="text1"/>
          <w:sz w:val="22"/>
          <w:szCs w:val="22"/>
        </w:rPr>
        <w:t> </w:t>
      </w:r>
    </w:p>
    <w:p w14:paraId="2722F1FC" w14:textId="11CCDD86" w:rsidR="00724D35" w:rsidRDefault="00FF7C87" w:rsidP="00FF7C87">
      <w:pPr>
        <w:pStyle w:val="PlainText"/>
        <w:jc w:val="both"/>
        <w:rPr>
          <w:rFonts w:asciiTheme="minorHAnsi" w:hAnsiTheme="minorHAnsi" w:cstheme="minorHAnsi"/>
          <w:szCs w:val="22"/>
        </w:rPr>
      </w:pPr>
      <w:r w:rsidRPr="00FF7C87">
        <w:rPr>
          <w:rFonts w:asciiTheme="minorHAnsi" w:hAnsiTheme="minorHAnsi" w:cstheme="minorHAnsi"/>
          <w:szCs w:val="22"/>
        </w:rPr>
        <w:t>Marechale Capital Plc (</w:t>
      </w:r>
      <w:r w:rsidR="0049203F">
        <w:rPr>
          <w:rFonts w:asciiTheme="minorHAnsi" w:hAnsiTheme="minorHAnsi" w:cstheme="minorHAnsi"/>
          <w:szCs w:val="22"/>
        </w:rPr>
        <w:t>AIM</w:t>
      </w:r>
      <w:r w:rsidRPr="00FF7C87">
        <w:rPr>
          <w:rFonts w:asciiTheme="minorHAnsi" w:hAnsiTheme="minorHAnsi" w:cstheme="minorHAnsi"/>
          <w:szCs w:val="22"/>
        </w:rPr>
        <w:t>: MAC)</w:t>
      </w:r>
      <w:r w:rsidR="003D0F69">
        <w:rPr>
          <w:rFonts w:asciiTheme="minorHAnsi" w:hAnsiTheme="minorHAnsi" w:cstheme="minorHAnsi"/>
          <w:szCs w:val="22"/>
        </w:rPr>
        <w:t xml:space="preserve">, </w:t>
      </w:r>
      <w:r w:rsidR="003D0F69" w:rsidRPr="003D0F69">
        <w:rPr>
          <w:rFonts w:asciiTheme="minorHAnsi" w:hAnsiTheme="minorHAnsi" w:cstheme="minorHAnsi"/>
          <w:szCs w:val="22"/>
        </w:rPr>
        <w:t>an established corporate finance firm providing strategic, M&amp;A and advisory services to a range of growth companies</w:t>
      </w:r>
      <w:r w:rsidR="003D0F69">
        <w:rPr>
          <w:rFonts w:asciiTheme="minorHAnsi" w:hAnsiTheme="minorHAnsi" w:cstheme="minorHAnsi"/>
          <w:szCs w:val="22"/>
        </w:rPr>
        <w:t>,</w:t>
      </w:r>
      <w:r w:rsidRPr="00FF7C87">
        <w:rPr>
          <w:rFonts w:asciiTheme="minorHAnsi" w:hAnsiTheme="minorHAnsi" w:cstheme="minorHAnsi"/>
          <w:szCs w:val="22"/>
        </w:rPr>
        <w:t xml:space="preserve"> is pleased to announce </w:t>
      </w:r>
      <w:r w:rsidR="00724D35">
        <w:rPr>
          <w:rFonts w:asciiTheme="minorHAnsi" w:hAnsiTheme="minorHAnsi" w:cstheme="minorHAnsi"/>
          <w:szCs w:val="22"/>
        </w:rPr>
        <w:t xml:space="preserve">that it has completed a transaction </w:t>
      </w:r>
      <w:r w:rsidR="00EF2297">
        <w:rPr>
          <w:rFonts w:asciiTheme="minorHAnsi" w:hAnsiTheme="minorHAnsi" w:cstheme="minorHAnsi"/>
          <w:szCs w:val="22"/>
        </w:rPr>
        <w:t xml:space="preserve">with </w:t>
      </w:r>
      <w:r w:rsidR="00263BE5">
        <w:rPr>
          <w:rFonts w:asciiTheme="minorHAnsi" w:hAnsiTheme="minorHAnsi" w:cstheme="minorHAnsi"/>
          <w:szCs w:val="22"/>
        </w:rPr>
        <w:t>the</w:t>
      </w:r>
      <w:r w:rsidR="00724D35">
        <w:rPr>
          <w:rFonts w:asciiTheme="minorHAnsi" w:hAnsiTheme="minorHAnsi" w:cstheme="minorHAnsi"/>
          <w:szCs w:val="22"/>
        </w:rPr>
        <w:t xml:space="preserve"> </w:t>
      </w:r>
      <w:r w:rsidR="00A0190A">
        <w:rPr>
          <w:rFonts w:asciiTheme="minorHAnsi" w:hAnsiTheme="minorHAnsi" w:cstheme="minorHAnsi"/>
          <w:szCs w:val="22"/>
        </w:rPr>
        <w:t xml:space="preserve">lithium exploration and </w:t>
      </w:r>
      <w:r w:rsidR="001F2B17">
        <w:rPr>
          <w:rFonts w:asciiTheme="minorHAnsi" w:hAnsiTheme="minorHAnsi" w:cstheme="minorHAnsi"/>
          <w:szCs w:val="22"/>
        </w:rPr>
        <w:t xml:space="preserve">development </w:t>
      </w:r>
      <w:r w:rsidR="00D227CB">
        <w:rPr>
          <w:rFonts w:asciiTheme="minorHAnsi" w:hAnsiTheme="minorHAnsi" w:cstheme="minorHAnsi"/>
          <w:szCs w:val="22"/>
        </w:rPr>
        <w:t>company</w:t>
      </w:r>
      <w:r w:rsidR="00724D35">
        <w:rPr>
          <w:rFonts w:asciiTheme="minorHAnsi" w:hAnsiTheme="minorHAnsi" w:cstheme="minorHAnsi"/>
          <w:szCs w:val="22"/>
        </w:rPr>
        <w:t>,</w:t>
      </w:r>
      <w:r w:rsidR="00A0190A">
        <w:rPr>
          <w:rFonts w:asciiTheme="minorHAnsi" w:hAnsiTheme="minorHAnsi" w:cstheme="minorHAnsi"/>
          <w:szCs w:val="22"/>
        </w:rPr>
        <w:t xml:space="preserve"> Weardale Lithium Ltd (‘WLL’)</w:t>
      </w:r>
      <w:r w:rsidR="00D227CB">
        <w:rPr>
          <w:rFonts w:asciiTheme="minorHAnsi" w:hAnsiTheme="minorHAnsi" w:cstheme="minorHAnsi"/>
          <w:szCs w:val="22"/>
        </w:rPr>
        <w:t>,</w:t>
      </w:r>
      <w:r w:rsidR="00022B5F">
        <w:rPr>
          <w:rFonts w:asciiTheme="minorHAnsi" w:hAnsiTheme="minorHAnsi" w:cstheme="minorHAnsi"/>
          <w:szCs w:val="22"/>
        </w:rPr>
        <w:t xml:space="preserve"> in which Marechale has an 8.7 per cent shareholding</w:t>
      </w:r>
      <w:r w:rsidR="00724D35">
        <w:rPr>
          <w:rFonts w:asciiTheme="minorHAnsi" w:hAnsiTheme="minorHAnsi" w:cstheme="minorHAnsi"/>
          <w:szCs w:val="22"/>
        </w:rPr>
        <w:t xml:space="preserve">. </w:t>
      </w:r>
    </w:p>
    <w:p w14:paraId="2A781866" w14:textId="77777777" w:rsidR="001F2B17" w:rsidRDefault="001F2B17" w:rsidP="00FF7C87">
      <w:pPr>
        <w:pStyle w:val="PlainText"/>
        <w:jc w:val="both"/>
        <w:rPr>
          <w:rFonts w:asciiTheme="minorHAnsi" w:hAnsiTheme="minorHAnsi" w:cstheme="minorHAnsi"/>
          <w:szCs w:val="22"/>
        </w:rPr>
      </w:pPr>
    </w:p>
    <w:p w14:paraId="0E30E64B" w14:textId="23D16768" w:rsidR="00724D35" w:rsidRDefault="00260EC6" w:rsidP="00FF7C87">
      <w:pPr>
        <w:pStyle w:val="PlainText"/>
        <w:jc w:val="both"/>
        <w:rPr>
          <w:rFonts w:asciiTheme="minorHAnsi" w:hAnsiTheme="minorHAnsi" w:cstheme="minorHAnsi"/>
          <w:szCs w:val="22"/>
        </w:rPr>
      </w:pPr>
      <w:r>
        <w:rPr>
          <w:rFonts w:asciiTheme="minorHAnsi" w:hAnsiTheme="minorHAnsi" w:cstheme="minorHAnsi"/>
          <w:szCs w:val="22"/>
        </w:rPr>
        <w:t>In connection with its</w:t>
      </w:r>
      <w:r w:rsidR="00EE39F4">
        <w:rPr>
          <w:rFonts w:asciiTheme="minorHAnsi" w:hAnsiTheme="minorHAnsi" w:cstheme="minorHAnsi"/>
          <w:szCs w:val="22"/>
        </w:rPr>
        <w:t xml:space="preserve"> role </w:t>
      </w:r>
      <w:r w:rsidR="00402094">
        <w:rPr>
          <w:rFonts w:asciiTheme="minorHAnsi" w:hAnsiTheme="minorHAnsi" w:cstheme="minorHAnsi"/>
          <w:szCs w:val="22"/>
        </w:rPr>
        <w:t xml:space="preserve">in the transaction, Marechale subscribed </w:t>
      </w:r>
      <w:r w:rsidR="00A861B0">
        <w:rPr>
          <w:rFonts w:asciiTheme="minorHAnsi" w:hAnsiTheme="minorHAnsi" w:cstheme="minorHAnsi"/>
          <w:szCs w:val="22"/>
        </w:rPr>
        <w:t>for</w:t>
      </w:r>
      <w:r w:rsidR="00402094">
        <w:rPr>
          <w:rFonts w:asciiTheme="minorHAnsi" w:hAnsiTheme="minorHAnsi" w:cstheme="minorHAnsi"/>
          <w:szCs w:val="22"/>
        </w:rPr>
        <w:t xml:space="preserve"> founder shares </w:t>
      </w:r>
      <w:r w:rsidR="00A861B0">
        <w:rPr>
          <w:rFonts w:asciiTheme="minorHAnsi" w:hAnsiTheme="minorHAnsi" w:cstheme="minorHAnsi"/>
          <w:szCs w:val="22"/>
        </w:rPr>
        <w:t xml:space="preserve">at nominal value. </w:t>
      </w:r>
      <w:r w:rsidR="001F2B17">
        <w:rPr>
          <w:rFonts w:asciiTheme="minorHAnsi" w:hAnsiTheme="minorHAnsi" w:cstheme="minorHAnsi"/>
          <w:szCs w:val="22"/>
        </w:rPr>
        <w:t xml:space="preserve">Based on the </w:t>
      </w:r>
      <w:r w:rsidR="00EC32EF">
        <w:rPr>
          <w:rFonts w:asciiTheme="minorHAnsi" w:hAnsiTheme="minorHAnsi" w:cstheme="minorHAnsi"/>
          <w:szCs w:val="22"/>
        </w:rPr>
        <w:t xml:space="preserve">value of the </w:t>
      </w:r>
      <w:r w:rsidR="001F2B17">
        <w:rPr>
          <w:rFonts w:asciiTheme="minorHAnsi" w:hAnsiTheme="minorHAnsi" w:cstheme="minorHAnsi"/>
          <w:szCs w:val="22"/>
        </w:rPr>
        <w:t xml:space="preserve">recently completed fundraising transaction </w:t>
      </w:r>
      <w:r w:rsidR="00166C5D">
        <w:rPr>
          <w:rFonts w:asciiTheme="minorHAnsi" w:hAnsiTheme="minorHAnsi" w:cstheme="minorHAnsi"/>
          <w:szCs w:val="22"/>
        </w:rPr>
        <w:t xml:space="preserve">for WLL, Marechale Capital’s </w:t>
      </w:r>
      <w:r w:rsidR="001F2B17">
        <w:rPr>
          <w:rFonts w:asciiTheme="minorHAnsi" w:hAnsiTheme="minorHAnsi" w:cstheme="minorHAnsi"/>
          <w:szCs w:val="22"/>
        </w:rPr>
        <w:t xml:space="preserve">shareholding </w:t>
      </w:r>
      <w:r w:rsidR="00166C5D">
        <w:rPr>
          <w:rFonts w:asciiTheme="minorHAnsi" w:hAnsiTheme="minorHAnsi" w:cstheme="minorHAnsi"/>
          <w:szCs w:val="22"/>
        </w:rPr>
        <w:t xml:space="preserve">in WLL </w:t>
      </w:r>
      <w:r w:rsidR="001F2B17">
        <w:rPr>
          <w:rFonts w:asciiTheme="minorHAnsi" w:hAnsiTheme="minorHAnsi" w:cstheme="minorHAnsi"/>
          <w:szCs w:val="22"/>
        </w:rPr>
        <w:t>is valued at £1.5</w:t>
      </w:r>
      <w:r w:rsidR="00D227CB">
        <w:rPr>
          <w:rFonts w:asciiTheme="minorHAnsi" w:hAnsiTheme="minorHAnsi" w:cstheme="minorHAnsi"/>
          <w:szCs w:val="22"/>
        </w:rPr>
        <w:t xml:space="preserve"> </w:t>
      </w:r>
      <w:r w:rsidR="001F2B17">
        <w:rPr>
          <w:rFonts w:asciiTheme="minorHAnsi" w:hAnsiTheme="minorHAnsi" w:cstheme="minorHAnsi"/>
          <w:szCs w:val="22"/>
        </w:rPr>
        <w:t>m</w:t>
      </w:r>
      <w:r w:rsidR="00D227CB">
        <w:rPr>
          <w:rFonts w:asciiTheme="minorHAnsi" w:hAnsiTheme="minorHAnsi" w:cstheme="minorHAnsi"/>
          <w:szCs w:val="22"/>
        </w:rPr>
        <w:t>illion,</w:t>
      </w:r>
      <w:r w:rsidR="00780A51">
        <w:rPr>
          <w:rFonts w:asciiTheme="minorHAnsi" w:hAnsiTheme="minorHAnsi" w:cstheme="minorHAnsi"/>
          <w:szCs w:val="22"/>
        </w:rPr>
        <w:t xml:space="preserve"> exclud</w:t>
      </w:r>
      <w:r w:rsidR="00D227CB">
        <w:rPr>
          <w:rFonts w:asciiTheme="minorHAnsi" w:hAnsiTheme="minorHAnsi" w:cstheme="minorHAnsi"/>
          <w:szCs w:val="22"/>
        </w:rPr>
        <w:t>ing</w:t>
      </w:r>
      <w:r w:rsidR="00780A51">
        <w:rPr>
          <w:rFonts w:asciiTheme="minorHAnsi" w:hAnsiTheme="minorHAnsi" w:cstheme="minorHAnsi"/>
          <w:szCs w:val="22"/>
        </w:rPr>
        <w:t xml:space="preserve"> additional undated warrants</w:t>
      </w:r>
      <w:r w:rsidR="00D227CB">
        <w:rPr>
          <w:rFonts w:asciiTheme="minorHAnsi" w:hAnsiTheme="minorHAnsi" w:cstheme="minorHAnsi"/>
          <w:szCs w:val="22"/>
        </w:rPr>
        <w:t xml:space="preserve"> which were awarded</w:t>
      </w:r>
      <w:r w:rsidR="001F2B17">
        <w:rPr>
          <w:rFonts w:asciiTheme="minorHAnsi" w:hAnsiTheme="minorHAnsi" w:cstheme="minorHAnsi"/>
          <w:szCs w:val="22"/>
        </w:rPr>
        <w:t xml:space="preserve"> </w:t>
      </w:r>
      <w:r w:rsidR="00400E0E">
        <w:rPr>
          <w:rFonts w:asciiTheme="minorHAnsi" w:hAnsiTheme="minorHAnsi" w:cstheme="minorHAnsi"/>
          <w:szCs w:val="22"/>
        </w:rPr>
        <w:t>a</w:t>
      </w:r>
      <w:r w:rsidR="00724D35">
        <w:rPr>
          <w:rFonts w:asciiTheme="minorHAnsi" w:hAnsiTheme="minorHAnsi" w:cstheme="minorHAnsi"/>
          <w:szCs w:val="22"/>
        </w:rPr>
        <w:t>s part of its transaction fees for advising</w:t>
      </w:r>
      <w:r w:rsidR="00D227CB">
        <w:rPr>
          <w:rFonts w:asciiTheme="minorHAnsi" w:hAnsiTheme="minorHAnsi" w:cstheme="minorHAnsi"/>
          <w:szCs w:val="22"/>
        </w:rPr>
        <w:t>,</w:t>
      </w:r>
      <w:r w:rsidR="00724D35">
        <w:rPr>
          <w:rFonts w:asciiTheme="minorHAnsi" w:hAnsiTheme="minorHAnsi" w:cstheme="minorHAnsi"/>
          <w:szCs w:val="22"/>
        </w:rPr>
        <w:t xml:space="preserve"> and raising fund</w:t>
      </w:r>
      <w:r w:rsidR="00D227CB">
        <w:rPr>
          <w:rFonts w:asciiTheme="minorHAnsi" w:hAnsiTheme="minorHAnsi" w:cstheme="minorHAnsi"/>
          <w:szCs w:val="22"/>
        </w:rPr>
        <w:t>s</w:t>
      </w:r>
      <w:r w:rsidR="00724D35">
        <w:rPr>
          <w:rFonts w:asciiTheme="minorHAnsi" w:hAnsiTheme="minorHAnsi" w:cstheme="minorHAnsi"/>
          <w:szCs w:val="22"/>
        </w:rPr>
        <w:t xml:space="preserve"> for</w:t>
      </w:r>
      <w:r w:rsidR="00D227CB">
        <w:rPr>
          <w:rFonts w:asciiTheme="minorHAnsi" w:hAnsiTheme="minorHAnsi" w:cstheme="minorHAnsi"/>
          <w:szCs w:val="22"/>
        </w:rPr>
        <w:t>,</w:t>
      </w:r>
      <w:r w:rsidR="00724D35">
        <w:rPr>
          <w:rFonts w:asciiTheme="minorHAnsi" w:hAnsiTheme="minorHAnsi" w:cstheme="minorHAnsi"/>
          <w:szCs w:val="22"/>
        </w:rPr>
        <w:t xml:space="preserve"> th</w:t>
      </w:r>
      <w:r w:rsidR="00D227CB">
        <w:rPr>
          <w:rFonts w:asciiTheme="minorHAnsi" w:hAnsiTheme="minorHAnsi" w:cstheme="minorHAnsi"/>
          <w:szCs w:val="22"/>
        </w:rPr>
        <w:t>e company. Additionally,</w:t>
      </w:r>
      <w:r w:rsidR="00724D35">
        <w:rPr>
          <w:rFonts w:asciiTheme="minorHAnsi" w:hAnsiTheme="minorHAnsi" w:cstheme="minorHAnsi"/>
          <w:szCs w:val="22"/>
        </w:rPr>
        <w:t xml:space="preserve"> Marechale has</w:t>
      </w:r>
      <w:r w:rsidR="001F2B17">
        <w:rPr>
          <w:rFonts w:asciiTheme="minorHAnsi" w:hAnsiTheme="minorHAnsi" w:cstheme="minorHAnsi"/>
          <w:szCs w:val="22"/>
        </w:rPr>
        <w:t xml:space="preserve"> </w:t>
      </w:r>
      <w:r w:rsidR="00724D35">
        <w:rPr>
          <w:rFonts w:asciiTheme="minorHAnsi" w:hAnsiTheme="minorHAnsi" w:cstheme="minorHAnsi"/>
          <w:szCs w:val="22"/>
        </w:rPr>
        <w:t xml:space="preserve">secured </w:t>
      </w:r>
      <w:r w:rsidR="007A7AC8">
        <w:rPr>
          <w:rFonts w:asciiTheme="minorHAnsi" w:hAnsiTheme="minorHAnsi" w:cstheme="minorHAnsi"/>
          <w:szCs w:val="22"/>
        </w:rPr>
        <w:t xml:space="preserve">the </w:t>
      </w:r>
      <w:r w:rsidR="00380FF0">
        <w:rPr>
          <w:rFonts w:asciiTheme="minorHAnsi" w:hAnsiTheme="minorHAnsi" w:cstheme="minorHAnsi"/>
          <w:szCs w:val="22"/>
        </w:rPr>
        <w:t xml:space="preserve">right to </w:t>
      </w:r>
      <w:r w:rsidR="00C008C0">
        <w:rPr>
          <w:rFonts w:asciiTheme="minorHAnsi" w:hAnsiTheme="minorHAnsi" w:cstheme="minorHAnsi"/>
          <w:szCs w:val="22"/>
        </w:rPr>
        <w:t xml:space="preserve">be awarded further </w:t>
      </w:r>
      <w:r w:rsidR="001F2B17">
        <w:rPr>
          <w:rFonts w:asciiTheme="minorHAnsi" w:hAnsiTheme="minorHAnsi" w:cstheme="minorHAnsi"/>
          <w:szCs w:val="22"/>
        </w:rPr>
        <w:t>warrants</w:t>
      </w:r>
      <w:r w:rsidR="004B6745">
        <w:rPr>
          <w:rFonts w:asciiTheme="minorHAnsi" w:hAnsiTheme="minorHAnsi" w:cstheme="minorHAnsi"/>
          <w:szCs w:val="22"/>
        </w:rPr>
        <w:t xml:space="preserve"> over WLL shares</w:t>
      </w:r>
      <w:r w:rsidR="00166C5D">
        <w:rPr>
          <w:rFonts w:asciiTheme="minorHAnsi" w:hAnsiTheme="minorHAnsi" w:cstheme="minorHAnsi"/>
          <w:szCs w:val="22"/>
        </w:rPr>
        <w:t xml:space="preserve"> </w:t>
      </w:r>
      <w:r w:rsidR="00C008C0">
        <w:rPr>
          <w:rFonts w:asciiTheme="minorHAnsi" w:hAnsiTheme="minorHAnsi" w:cstheme="minorHAnsi"/>
          <w:szCs w:val="22"/>
        </w:rPr>
        <w:t>for any involvement in future fundraising rounds</w:t>
      </w:r>
      <w:r w:rsidR="004B6745">
        <w:rPr>
          <w:rFonts w:asciiTheme="minorHAnsi" w:hAnsiTheme="minorHAnsi" w:cstheme="minorHAnsi"/>
          <w:szCs w:val="22"/>
        </w:rPr>
        <w:t>.</w:t>
      </w:r>
      <w:r w:rsidR="00C008C0">
        <w:rPr>
          <w:rFonts w:asciiTheme="minorHAnsi" w:hAnsiTheme="minorHAnsi" w:cstheme="minorHAnsi"/>
          <w:szCs w:val="22"/>
        </w:rPr>
        <w:t xml:space="preserve"> </w:t>
      </w:r>
      <w:r w:rsidR="001F2B17">
        <w:rPr>
          <w:rFonts w:asciiTheme="minorHAnsi" w:hAnsiTheme="minorHAnsi" w:cstheme="minorHAnsi"/>
          <w:szCs w:val="22"/>
        </w:rPr>
        <w:t>Mark Warde-Norbury (Chairman of Marechale) has joined the board of WLL as a non</w:t>
      </w:r>
      <w:r w:rsidR="00166C5D">
        <w:rPr>
          <w:rFonts w:asciiTheme="minorHAnsi" w:hAnsiTheme="minorHAnsi" w:cstheme="minorHAnsi"/>
          <w:szCs w:val="22"/>
        </w:rPr>
        <w:t>-</w:t>
      </w:r>
      <w:r w:rsidR="001F2B17">
        <w:rPr>
          <w:rFonts w:asciiTheme="minorHAnsi" w:hAnsiTheme="minorHAnsi" w:cstheme="minorHAnsi"/>
          <w:szCs w:val="22"/>
        </w:rPr>
        <w:t>executive director.</w:t>
      </w:r>
    </w:p>
    <w:p w14:paraId="2A43ED1F" w14:textId="39AA7A3C" w:rsidR="00285907" w:rsidRDefault="00285907" w:rsidP="00FF7C87">
      <w:pPr>
        <w:pStyle w:val="PlainText"/>
        <w:jc w:val="both"/>
        <w:rPr>
          <w:rFonts w:asciiTheme="minorHAnsi" w:hAnsiTheme="minorHAnsi" w:cstheme="minorHAnsi"/>
          <w:szCs w:val="22"/>
        </w:rPr>
      </w:pPr>
    </w:p>
    <w:p w14:paraId="77DA59C0" w14:textId="57DBD0ED" w:rsidR="00FF7C87" w:rsidRDefault="00410DDC" w:rsidP="00FF7C87">
      <w:pPr>
        <w:pStyle w:val="PlainText"/>
        <w:jc w:val="both"/>
        <w:rPr>
          <w:rFonts w:asciiTheme="minorHAnsi" w:hAnsiTheme="minorHAnsi" w:cstheme="minorHAnsi"/>
          <w:szCs w:val="22"/>
        </w:rPr>
      </w:pPr>
      <w:r>
        <w:rPr>
          <w:rFonts w:asciiTheme="minorHAnsi" w:hAnsiTheme="minorHAnsi" w:cstheme="minorHAnsi"/>
          <w:szCs w:val="22"/>
        </w:rPr>
        <w:t xml:space="preserve">WLL is a lithium exploration and development business based in the Weardale Valley, County Durham in the north of England. </w:t>
      </w:r>
      <w:r w:rsidR="00C34059">
        <w:rPr>
          <w:rFonts w:asciiTheme="minorHAnsi" w:hAnsiTheme="minorHAnsi" w:cstheme="minorHAnsi"/>
          <w:szCs w:val="22"/>
        </w:rPr>
        <w:t xml:space="preserve">According to the Climate Change </w:t>
      </w:r>
      <w:r w:rsidR="00767944">
        <w:rPr>
          <w:rFonts w:asciiTheme="minorHAnsi" w:hAnsiTheme="minorHAnsi" w:cstheme="minorHAnsi"/>
          <w:szCs w:val="22"/>
        </w:rPr>
        <w:t>Committee, 46 per cent</w:t>
      </w:r>
      <w:r w:rsidR="0099694E">
        <w:rPr>
          <w:rFonts w:asciiTheme="minorHAnsi" w:hAnsiTheme="minorHAnsi" w:cstheme="minorHAnsi"/>
          <w:szCs w:val="22"/>
        </w:rPr>
        <w:t>.</w:t>
      </w:r>
      <w:r w:rsidR="00767944">
        <w:rPr>
          <w:rFonts w:asciiTheme="minorHAnsi" w:hAnsiTheme="minorHAnsi" w:cstheme="minorHAnsi"/>
          <w:szCs w:val="22"/>
        </w:rPr>
        <w:t xml:space="preserve"> of all cars on the road will need to be zero-emission vehicles </w:t>
      </w:r>
      <w:r w:rsidR="00623FCB">
        <w:rPr>
          <w:rFonts w:asciiTheme="minorHAnsi" w:hAnsiTheme="minorHAnsi" w:cstheme="minorHAnsi"/>
          <w:szCs w:val="22"/>
        </w:rPr>
        <w:t xml:space="preserve">by 2030 </w:t>
      </w:r>
      <w:r w:rsidR="00767944">
        <w:rPr>
          <w:rFonts w:asciiTheme="minorHAnsi" w:hAnsiTheme="minorHAnsi" w:cstheme="minorHAnsi"/>
          <w:szCs w:val="22"/>
        </w:rPr>
        <w:t>in order to mee</w:t>
      </w:r>
      <w:r w:rsidR="00D227CB">
        <w:rPr>
          <w:rFonts w:asciiTheme="minorHAnsi" w:hAnsiTheme="minorHAnsi" w:cstheme="minorHAnsi"/>
          <w:szCs w:val="22"/>
        </w:rPr>
        <w:t>t</w:t>
      </w:r>
      <w:r w:rsidR="00767944">
        <w:rPr>
          <w:rFonts w:asciiTheme="minorHAnsi" w:hAnsiTheme="minorHAnsi" w:cstheme="minorHAnsi"/>
          <w:szCs w:val="22"/>
        </w:rPr>
        <w:t xml:space="preserve"> the UK Government’s plan to cut carbon dioxide emissions by </w:t>
      </w:r>
      <w:r w:rsidR="00623FCB">
        <w:rPr>
          <w:rFonts w:asciiTheme="minorHAnsi" w:hAnsiTheme="minorHAnsi" w:cstheme="minorHAnsi"/>
          <w:szCs w:val="22"/>
        </w:rPr>
        <w:t>68 per</w:t>
      </w:r>
      <w:r w:rsidR="00D227CB">
        <w:rPr>
          <w:rFonts w:asciiTheme="minorHAnsi" w:hAnsiTheme="minorHAnsi" w:cstheme="minorHAnsi"/>
          <w:szCs w:val="22"/>
        </w:rPr>
        <w:t xml:space="preserve"> </w:t>
      </w:r>
      <w:r w:rsidR="00623FCB">
        <w:rPr>
          <w:rFonts w:asciiTheme="minorHAnsi" w:hAnsiTheme="minorHAnsi" w:cstheme="minorHAnsi"/>
          <w:szCs w:val="22"/>
        </w:rPr>
        <w:t>cent.</w:t>
      </w:r>
      <w:r w:rsidR="00793065">
        <w:rPr>
          <w:rFonts w:asciiTheme="minorHAnsi" w:hAnsiTheme="minorHAnsi" w:cstheme="minorHAnsi"/>
          <w:szCs w:val="22"/>
        </w:rPr>
        <w:t xml:space="preserve"> Lithium </w:t>
      </w:r>
      <w:r w:rsidR="00753AF4">
        <w:rPr>
          <w:rFonts w:asciiTheme="minorHAnsi" w:hAnsiTheme="minorHAnsi" w:cstheme="minorHAnsi"/>
          <w:szCs w:val="22"/>
        </w:rPr>
        <w:t xml:space="preserve">is a key component </w:t>
      </w:r>
      <w:r w:rsidR="000C28C8">
        <w:rPr>
          <w:rFonts w:asciiTheme="minorHAnsi" w:hAnsiTheme="minorHAnsi" w:cstheme="minorHAnsi"/>
          <w:szCs w:val="22"/>
        </w:rPr>
        <w:t>i</w:t>
      </w:r>
      <w:r w:rsidR="00753AF4">
        <w:rPr>
          <w:rFonts w:asciiTheme="minorHAnsi" w:hAnsiTheme="minorHAnsi" w:cstheme="minorHAnsi"/>
          <w:szCs w:val="22"/>
        </w:rPr>
        <w:t xml:space="preserve">n hybrid and electric vehicle batteries, making it a </w:t>
      </w:r>
      <w:r w:rsidR="007B3943">
        <w:rPr>
          <w:rFonts w:asciiTheme="minorHAnsi" w:hAnsiTheme="minorHAnsi" w:cstheme="minorHAnsi"/>
          <w:szCs w:val="22"/>
        </w:rPr>
        <w:t>sought-after</w:t>
      </w:r>
      <w:r w:rsidR="00753AF4">
        <w:rPr>
          <w:rFonts w:asciiTheme="minorHAnsi" w:hAnsiTheme="minorHAnsi" w:cstheme="minorHAnsi"/>
          <w:szCs w:val="22"/>
        </w:rPr>
        <w:t xml:space="preserve"> commodity. </w:t>
      </w:r>
      <w:r w:rsidR="007B3943">
        <w:rPr>
          <w:rFonts w:asciiTheme="minorHAnsi" w:hAnsiTheme="minorHAnsi" w:cstheme="minorHAnsi"/>
          <w:szCs w:val="22"/>
        </w:rPr>
        <w:t xml:space="preserve">With the rise in electric vehicle manufacturing, lithium producers </w:t>
      </w:r>
      <w:r w:rsidR="00DD6545">
        <w:rPr>
          <w:rFonts w:asciiTheme="minorHAnsi" w:hAnsiTheme="minorHAnsi" w:cstheme="minorHAnsi"/>
          <w:szCs w:val="22"/>
        </w:rPr>
        <w:t>anticipate</w:t>
      </w:r>
      <w:r w:rsidR="007B3943">
        <w:rPr>
          <w:rFonts w:asciiTheme="minorHAnsi" w:hAnsiTheme="minorHAnsi" w:cstheme="minorHAnsi"/>
          <w:szCs w:val="22"/>
        </w:rPr>
        <w:t xml:space="preserve">  increasing demand for years to come. </w:t>
      </w:r>
      <w:proofErr w:type="spellStart"/>
      <w:r w:rsidR="007B3943">
        <w:rPr>
          <w:rFonts w:asciiTheme="minorHAnsi" w:hAnsiTheme="minorHAnsi" w:cstheme="minorHAnsi"/>
          <w:szCs w:val="22"/>
        </w:rPr>
        <w:t>Marechale’s</w:t>
      </w:r>
      <w:proofErr w:type="spellEnd"/>
      <w:r w:rsidR="007B3943">
        <w:rPr>
          <w:rFonts w:asciiTheme="minorHAnsi" w:hAnsiTheme="minorHAnsi" w:cstheme="minorHAnsi"/>
          <w:szCs w:val="22"/>
        </w:rPr>
        <w:t xml:space="preserve"> holding in WLL provides its </w:t>
      </w:r>
      <w:r w:rsidR="00AD3B27">
        <w:rPr>
          <w:rFonts w:asciiTheme="minorHAnsi" w:hAnsiTheme="minorHAnsi" w:cstheme="minorHAnsi"/>
          <w:szCs w:val="22"/>
        </w:rPr>
        <w:t>shareholders</w:t>
      </w:r>
      <w:r w:rsidR="007B3943">
        <w:rPr>
          <w:rFonts w:asciiTheme="minorHAnsi" w:hAnsiTheme="minorHAnsi" w:cstheme="minorHAnsi"/>
          <w:szCs w:val="22"/>
        </w:rPr>
        <w:t xml:space="preserve"> </w:t>
      </w:r>
      <w:r w:rsidR="00CC7FAD">
        <w:rPr>
          <w:rFonts w:asciiTheme="minorHAnsi" w:hAnsiTheme="minorHAnsi" w:cstheme="minorHAnsi"/>
          <w:szCs w:val="22"/>
        </w:rPr>
        <w:t xml:space="preserve">with </w:t>
      </w:r>
      <w:r w:rsidR="007B3943">
        <w:rPr>
          <w:rFonts w:asciiTheme="minorHAnsi" w:hAnsiTheme="minorHAnsi" w:cstheme="minorHAnsi"/>
          <w:szCs w:val="22"/>
        </w:rPr>
        <w:t xml:space="preserve">the opportunity to invest </w:t>
      </w:r>
      <w:r w:rsidR="00AD3B27">
        <w:rPr>
          <w:rFonts w:asciiTheme="minorHAnsi" w:hAnsiTheme="minorHAnsi" w:cstheme="minorHAnsi"/>
          <w:szCs w:val="22"/>
        </w:rPr>
        <w:t xml:space="preserve">in </w:t>
      </w:r>
      <w:r w:rsidR="00725285">
        <w:rPr>
          <w:rFonts w:asciiTheme="minorHAnsi" w:hAnsiTheme="minorHAnsi" w:cstheme="minorHAnsi"/>
          <w:szCs w:val="22"/>
        </w:rPr>
        <w:t xml:space="preserve">what is expected to be one of </w:t>
      </w:r>
      <w:r w:rsidR="003310C0">
        <w:rPr>
          <w:rFonts w:asciiTheme="minorHAnsi" w:hAnsiTheme="minorHAnsi" w:cstheme="minorHAnsi"/>
          <w:szCs w:val="22"/>
        </w:rPr>
        <w:t xml:space="preserve">the first lithium exploration and development </w:t>
      </w:r>
      <w:r w:rsidR="00CC7FAD">
        <w:rPr>
          <w:rFonts w:asciiTheme="minorHAnsi" w:hAnsiTheme="minorHAnsi" w:cstheme="minorHAnsi"/>
          <w:szCs w:val="22"/>
        </w:rPr>
        <w:t xml:space="preserve">companies </w:t>
      </w:r>
      <w:r w:rsidR="003310C0">
        <w:rPr>
          <w:rFonts w:asciiTheme="minorHAnsi" w:hAnsiTheme="minorHAnsi" w:cstheme="minorHAnsi"/>
          <w:szCs w:val="22"/>
        </w:rPr>
        <w:t>in the north of England</w:t>
      </w:r>
      <w:r w:rsidR="00AD3B27">
        <w:rPr>
          <w:rFonts w:asciiTheme="minorHAnsi" w:hAnsiTheme="minorHAnsi" w:cstheme="minorHAnsi"/>
          <w:szCs w:val="22"/>
        </w:rPr>
        <w:t>.</w:t>
      </w:r>
    </w:p>
    <w:p w14:paraId="7DB3CEAD" w14:textId="77777777" w:rsidR="00410DDC" w:rsidRPr="00FF7C87" w:rsidRDefault="00410DDC" w:rsidP="00FF7C87">
      <w:pPr>
        <w:pStyle w:val="PlainText"/>
        <w:jc w:val="both"/>
        <w:rPr>
          <w:rFonts w:asciiTheme="minorHAnsi" w:hAnsiTheme="minorHAnsi" w:cstheme="minorHAnsi"/>
          <w:szCs w:val="22"/>
        </w:rPr>
      </w:pPr>
    </w:p>
    <w:p w14:paraId="28322A0A" w14:textId="26953B22" w:rsidR="003310C0" w:rsidRDefault="004243A2" w:rsidP="00FF7C87">
      <w:pPr>
        <w:pStyle w:val="PlainText"/>
        <w:jc w:val="both"/>
        <w:rPr>
          <w:rFonts w:asciiTheme="minorHAnsi" w:hAnsiTheme="minorHAnsi" w:cstheme="minorHAnsi"/>
          <w:szCs w:val="22"/>
        </w:rPr>
      </w:pPr>
      <w:r>
        <w:rPr>
          <w:rFonts w:asciiTheme="minorHAnsi" w:hAnsiTheme="minorHAnsi" w:cstheme="minorHAnsi"/>
          <w:szCs w:val="22"/>
        </w:rPr>
        <w:t>This transaction is an example of the most recent equity investment in a client venture, and is over and above the balance sheet increase recently announced in the Company’s annual results.</w:t>
      </w:r>
      <w:r w:rsidR="00205E21">
        <w:rPr>
          <w:rFonts w:asciiTheme="minorHAnsi" w:hAnsiTheme="minorHAnsi" w:cstheme="minorHAnsi"/>
          <w:szCs w:val="22"/>
        </w:rPr>
        <w:t xml:space="preserve"> </w:t>
      </w:r>
      <w:r w:rsidR="00B12B0A">
        <w:rPr>
          <w:rFonts w:asciiTheme="minorHAnsi" w:hAnsiTheme="minorHAnsi" w:cstheme="minorHAnsi"/>
          <w:szCs w:val="22"/>
        </w:rPr>
        <w:t xml:space="preserve">The </w:t>
      </w:r>
      <w:r w:rsidR="00073980">
        <w:rPr>
          <w:rFonts w:asciiTheme="minorHAnsi" w:hAnsiTheme="minorHAnsi" w:cstheme="minorHAnsi"/>
          <w:szCs w:val="22"/>
        </w:rPr>
        <w:t>majority of</w:t>
      </w:r>
      <w:r w:rsidR="00A44899">
        <w:rPr>
          <w:rFonts w:asciiTheme="minorHAnsi" w:hAnsiTheme="minorHAnsi" w:cstheme="minorHAnsi"/>
          <w:szCs w:val="22"/>
        </w:rPr>
        <w:t xml:space="preserve"> </w:t>
      </w:r>
      <w:proofErr w:type="spellStart"/>
      <w:r w:rsidR="00205E21">
        <w:rPr>
          <w:rFonts w:asciiTheme="minorHAnsi" w:hAnsiTheme="minorHAnsi" w:cstheme="minorHAnsi"/>
          <w:szCs w:val="22"/>
        </w:rPr>
        <w:t>Marechale’s</w:t>
      </w:r>
      <w:proofErr w:type="spellEnd"/>
      <w:r w:rsidR="00073980">
        <w:rPr>
          <w:rFonts w:asciiTheme="minorHAnsi" w:hAnsiTheme="minorHAnsi" w:cstheme="minorHAnsi"/>
          <w:szCs w:val="22"/>
        </w:rPr>
        <w:t xml:space="preserve"> share placing funding </w:t>
      </w:r>
      <w:r w:rsidR="00166C5D">
        <w:rPr>
          <w:rFonts w:asciiTheme="minorHAnsi" w:hAnsiTheme="minorHAnsi" w:cstheme="minorHAnsi"/>
          <w:szCs w:val="22"/>
        </w:rPr>
        <w:t xml:space="preserve">from earlier in the year </w:t>
      </w:r>
      <w:r w:rsidR="00073980">
        <w:rPr>
          <w:rFonts w:asciiTheme="minorHAnsi" w:hAnsiTheme="minorHAnsi" w:cstheme="minorHAnsi"/>
          <w:szCs w:val="22"/>
        </w:rPr>
        <w:t xml:space="preserve">has been invested </w:t>
      </w:r>
      <w:r w:rsidR="0091477F">
        <w:rPr>
          <w:rFonts w:asciiTheme="minorHAnsi" w:hAnsiTheme="minorHAnsi" w:cstheme="minorHAnsi"/>
          <w:szCs w:val="22"/>
        </w:rPr>
        <w:t xml:space="preserve">in, </w:t>
      </w:r>
      <w:r w:rsidR="00073980">
        <w:rPr>
          <w:rFonts w:asciiTheme="minorHAnsi" w:hAnsiTheme="minorHAnsi" w:cstheme="minorHAnsi"/>
          <w:szCs w:val="22"/>
        </w:rPr>
        <w:t xml:space="preserve">or committed </w:t>
      </w:r>
      <w:r w:rsidR="0091477F">
        <w:rPr>
          <w:rFonts w:asciiTheme="minorHAnsi" w:hAnsiTheme="minorHAnsi" w:cstheme="minorHAnsi"/>
          <w:szCs w:val="22"/>
        </w:rPr>
        <w:t xml:space="preserve">to, a </w:t>
      </w:r>
      <w:r w:rsidR="009C5D4A">
        <w:rPr>
          <w:rFonts w:asciiTheme="minorHAnsi" w:hAnsiTheme="minorHAnsi" w:cstheme="minorHAnsi"/>
          <w:szCs w:val="22"/>
        </w:rPr>
        <w:t xml:space="preserve">number of </w:t>
      </w:r>
      <w:r w:rsidR="00A44899">
        <w:rPr>
          <w:rFonts w:asciiTheme="minorHAnsi" w:hAnsiTheme="minorHAnsi" w:cstheme="minorHAnsi"/>
          <w:szCs w:val="22"/>
        </w:rPr>
        <w:t xml:space="preserve">these </w:t>
      </w:r>
      <w:r w:rsidR="001766C1">
        <w:rPr>
          <w:rFonts w:asciiTheme="minorHAnsi" w:hAnsiTheme="minorHAnsi" w:cstheme="minorHAnsi"/>
          <w:szCs w:val="22"/>
        </w:rPr>
        <w:t>completed</w:t>
      </w:r>
      <w:r w:rsidR="00422634">
        <w:rPr>
          <w:rFonts w:asciiTheme="minorHAnsi" w:hAnsiTheme="minorHAnsi" w:cstheme="minorHAnsi"/>
          <w:szCs w:val="22"/>
        </w:rPr>
        <w:t xml:space="preserve"> and ongoing</w:t>
      </w:r>
      <w:r w:rsidR="001766C1">
        <w:rPr>
          <w:rFonts w:asciiTheme="minorHAnsi" w:hAnsiTheme="minorHAnsi" w:cstheme="minorHAnsi"/>
          <w:szCs w:val="22"/>
        </w:rPr>
        <w:t xml:space="preserve"> </w:t>
      </w:r>
      <w:r w:rsidR="009C5D4A">
        <w:rPr>
          <w:rFonts w:asciiTheme="minorHAnsi" w:hAnsiTheme="minorHAnsi" w:cstheme="minorHAnsi"/>
          <w:szCs w:val="22"/>
        </w:rPr>
        <w:t>transactions</w:t>
      </w:r>
      <w:r w:rsidR="001766C1">
        <w:rPr>
          <w:rFonts w:asciiTheme="minorHAnsi" w:hAnsiTheme="minorHAnsi" w:cstheme="minorHAnsi"/>
          <w:szCs w:val="22"/>
        </w:rPr>
        <w:t xml:space="preserve">, </w:t>
      </w:r>
      <w:r w:rsidR="00C522E7">
        <w:rPr>
          <w:rFonts w:asciiTheme="minorHAnsi" w:hAnsiTheme="minorHAnsi" w:cstheme="minorHAnsi"/>
          <w:szCs w:val="22"/>
        </w:rPr>
        <w:t xml:space="preserve">taking the form of </w:t>
      </w:r>
      <w:r w:rsidR="00B1055E">
        <w:rPr>
          <w:rFonts w:asciiTheme="minorHAnsi" w:hAnsiTheme="minorHAnsi" w:cstheme="minorHAnsi"/>
          <w:szCs w:val="22"/>
        </w:rPr>
        <w:t>equity at attractive valuations and high yielding loans with warrants attached</w:t>
      </w:r>
      <w:r w:rsidR="00E02E04">
        <w:rPr>
          <w:rFonts w:asciiTheme="minorHAnsi" w:hAnsiTheme="minorHAnsi" w:cstheme="minorHAnsi"/>
          <w:szCs w:val="22"/>
        </w:rPr>
        <w:t xml:space="preserve">. </w:t>
      </w:r>
    </w:p>
    <w:p w14:paraId="5B341103" w14:textId="77777777" w:rsidR="003310C0" w:rsidRDefault="003310C0" w:rsidP="00FF7C87">
      <w:pPr>
        <w:pStyle w:val="PlainText"/>
        <w:jc w:val="both"/>
        <w:rPr>
          <w:rFonts w:asciiTheme="minorHAnsi" w:hAnsiTheme="minorHAnsi" w:cstheme="minorHAnsi"/>
          <w:szCs w:val="22"/>
        </w:rPr>
      </w:pPr>
    </w:p>
    <w:p w14:paraId="3B002637" w14:textId="3B4A7DB8" w:rsidR="00724D35" w:rsidRDefault="00724D35" w:rsidP="00724D35">
      <w:pPr>
        <w:pStyle w:val="PlainText"/>
        <w:jc w:val="both"/>
        <w:rPr>
          <w:rFonts w:asciiTheme="minorHAnsi" w:hAnsiTheme="minorHAnsi" w:cstheme="minorHAnsi"/>
          <w:szCs w:val="22"/>
        </w:rPr>
      </w:pPr>
      <w:r>
        <w:rPr>
          <w:rFonts w:asciiTheme="minorHAnsi" w:hAnsiTheme="minorHAnsi" w:cstheme="minorHAnsi"/>
          <w:szCs w:val="22"/>
        </w:rPr>
        <w:t>Marechale continues to maintain a healthy pipeline of new corporate finance projects, and the board believe</w:t>
      </w:r>
      <w:r w:rsidR="00D227CB">
        <w:rPr>
          <w:rFonts w:asciiTheme="minorHAnsi" w:hAnsiTheme="minorHAnsi" w:cstheme="minorHAnsi"/>
          <w:szCs w:val="22"/>
        </w:rPr>
        <w:t>s that</w:t>
      </w:r>
      <w:r>
        <w:rPr>
          <w:rFonts w:asciiTheme="minorHAnsi" w:hAnsiTheme="minorHAnsi" w:cstheme="minorHAnsi"/>
          <w:szCs w:val="22"/>
        </w:rPr>
        <w:t xml:space="preserve"> the accumulating and maturing warrants</w:t>
      </w:r>
      <w:r w:rsidR="00D227CB">
        <w:rPr>
          <w:rFonts w:asciiTheme="minorHAnsi" w:hAnsiTheme="minorHAnsi" w:cstheme="minorHAnsi"/>
          <w:szCs w:val="22"/>
        </w:rPr>
        <w:t>,</w:t>
      </w:r>
      <w:r>
        <w:rPr>
          <w:rFonts w:asciiTheme="minorHAnsi" w:hAnsiTheme="minorHAnsi" w:cstheme="minorHAnsi"/>
          <w:szCs w:val="22"/>
        </w:rPr>
        <w:t xml:space="preserve"> equity and founder equity investments in the Marechale corporate finance portfolio of client opportunities have the potential to generate material value to shareholders in the short and long term.</w:t>
      </w:r>
    </w:p>
    <w:p w14:paraId="1F3B07C1" w14:textId="6C68EB46" w:rsidR="00F07ABC" w:rsidRDefault="00F07ABC" w:rsidP="00724D35">
      <w:pPr>
        <w:pStyle w:val="PlainText"/>
        <w:jc w:val="both"/>
        <w:rPr>
          <w:rFonts w:asciiTheme="minorHAnsi" w:hAnsiTheme="minorHAnsi" w:cstheme="minorHAnsi"/>
          <w:szCs w:val="22"/>
        </w:rPr>
      </w:pPr>
    </w:p>
    <w:p w14:paraId="6CB3ADEF" w14:textId="62DD7BDE" w:rsidR="008C4889" w:rsidRDefault="00F07ABC" w:rsidP="00724D35">
      <w:pPr>
        <w:pStyle w:val="PlainText"/>
        <w:jc w:val="both"/>
        <w:rPr>
          <w:rFonts w:asciiTheme="minorHAnsi" w:hAnsiTheme="minorHAnsi" w:cstheme="minorHAnsi"/>
          <w:szCs w:val="22"/>
        </w:rPr>
      </w:pPr>
      <w:r w:rsidRPr="00ED0039">
        <w:rPr>
          <w:rFonts w:asciiTheme="minorHAnsi" w:hAnsiTheme="minorHAnsi" w:cstheme="minorHAnsi"/>
          <w:b/>
          <w:bCs/>
          <w:szCs w:val="22"/>
        </w:rPr>
        <w:t xml:space="preserve">Patrick </w:t>
      </w:r>
      <w:r w:rsidR="003F4264" w:rsidRPr="00ED0039">
        <w:rPr>
          <w:rFonts w:asciiTheme="minorHAnsi" w:hAnsiTheme="minorHAnsi" w:cstheme="minorHAnsi"/>
          <w:b/>
          <w:bCs/>
          <w:szCs w:val="22"/>
        </w:rPr>
        <w:t>Booth-</w:t>
      </w:r>
      <w:proofErr w:type="spellStart"/>
      <w:r w:rsidR="003F4264" w:rsidRPr="00ED0039">
        <w:rPr>
          <w:rFonts w:asciiTheme="minorHAnsi" w:hAnsiTheme="minorHAnsi" w:cstheme="minorHAnsi"/>
          <w:b/>
          <w:bCs/>
          <w:szCs w:val="22"/>
        </w:rPr>
        <w:t>Clibborn</w:t>
      </w:r>
      <w:proofErr w:type="spellEnd"/>
      <w:r w:rsidR="003F4264" w:rsidRPr="00ED0039">
        <w:rPr>
          <w:rFonts w:asciiTheme="minorHAnsi" w:hAnsiTheme="minorHAnsi" w:cstheme="minorHAnsi"/>
          <w:b/>
          <w:bCs/>
          <w:szCs w:val="22"/>
        </w:rPr>
        <w:t xml:space="preserve">, CEO of </w:t>
      </w:r>
      <w:r w:rsidR="00C54928" w:rsidRPr="00ED0039">
        <w:rPr>
          <w:rFonts w:asciiTheme="minorHAnsi" w:hAnsiTheme="minorHAnsi" w:cstheme="minorHAnsi"/>
          <w:b/>
          <w:bCs/>
          <w:szCs w:val="22"/>
        </w:rPr>
        <w:t>Marechal</w:t>
      </w:r>
      <w:r w:rsidR="000361AC">
        <w:rPr>
          <w:rFonts w:asciiTheme="minorHAnsi" w:hAnsiTheme="minorHAnsi" w:cstheme="minorHAnsi"/>
          <w:b/>
          <w:bCs/>
          <w:szCs w:val="22"/>
        </w:rPr>
        <w:t>e</w:t>
      </w:r>
      <w:r w:rsidR="003F4264" w:rsidRPr="00ED0039">
        <w:rPr>
          <w:rFonts w:asciiTheme="minorHAnsi" w:hAnsiTheme="minorHAnsi" w:cstheme="minorHAnsi"/>
          <w:b/>
          <w:bCs/>
          <w:szCs w:val="22"/>
        </w:rPr>
        <w:t xml:space="preserve"> </w:t>
      </w:r>
      <w:r w:rsidR="00C54928" w:rsidRPr="00ED0039">
        <w:rPr>
          <w:rFonts w:asciiTheme="minorHAnsi" w:hAnsiTheme="minorHAnsi" w:cstheme="minorHAnsi"/>
          <w:b/>
          <w:bCs/>
          <w:szCs w:val="22"/>
        </w:rPr>
        <w:t>Capital</w:t>
      </w:r>
      <w:r w:rsidR="003F4264" w:rsidRPr="00ED0039">
        <w:rPr>
          <w:rFonts w:asciiTheme="minorHAnsi" w:hAnsiTheme="minorHAnsi" w:cstheme="minorHAnsi"/>
          <w:b/>
          <w:bCs/>
          <w:szCs w:val="22"/>
        </w:rPr>
        <w:t>, commented</w:t>
      </w:r>
      <w:r w:rsidR="00C54928">
        <w:rPr>
          <w:rFonts w:asciiTheme="minorHAnsi" w:hAnsiTheme="minorHAnsi" w:cstheme="minorHAnsi"/>
          <w:szCs w:val="22"/>
        </w:rPr>
        <w:t xml:space="preserve">: “This transaction is an exciting addition to the Marechale portfolio and bolsters our </w:t>
      </w:r>
      <w:r w:rsidR="00D227CB">
        <w:rPr>
          <w:rFonts w:asciiTheme="minorHAnsi" w:hAnsiTheme="minorHAnsi" w:cstheme="minorHAnsi"/>
          <w:szCs w:val="22"/>
        </w:rPr>
        <w:t>exposure to</w:t>
      </w:r>
      <w:r w:rsidR="005F06C5">
        <w:rPr>
          <w:rFonts w:asciiTheme="minorHAnsi" w:hAnsiTheme="minorHAnsi" w:cstheme="minorHAnsi"/>
          <w:szCs w:val="22"/>
        </w:rPr>
        <w:t xml:space="preserve"> </w:t>
      </w:r>
      <w:r w:rsidR="00DA5B34">
        <w:rPr>
          <w:rFonts w:asciiTheme="minorHAnsi" w:hAnsiTheme="minorHAnsi" w:cstheme="minorHAnsi"/>
          <w:szCs w:val="22"/>
        </w:rPr>
        <w:t xml:space="preserve">the </w:t>
      </w:r>
      <w:r w:rsidR="005F06C5">
        <w:rPr>
          <w:rFonts w:asciiTheme="minorHAnsi" w:hAnsiTheme="minorHAnsi" w:cstheme="minorHAnsi"/>
          <w:szCs w:val="22"/>
        </w:rPr>
        <w:t>renewable energ</w:t>
      </w:r>
      <w:r w:rsidR="00D227CB">
        <w:rPr>
          <w:rFonts w:asciiTheme="minorHAnsi" w:hAnsiTheme="minorHAnsi" w:cstheme="minorHAnsi"/>
          <w:szCs w:val="22"/>
        </w:rPr>
        <w:t>y</w:t>
      </w:r>
      <w:r w:rsidR="00353250">
        <w:rPr>
          <w:rFonts w:asciiTheme="minorHAnsi" w:hAnsiTheme="minorHAnsi" w:cstheme="minorHAnsi"/>
          <w:szCs w:val="22"/>
        </w:rPr>
        <w:t xml:space="preserve"> markets</w:t>
      </w:r>
      <w:r w:rsidR="005F06C5">
        <w:rPr>
          <w:rFonts w:asciiTheme="minorHAnsi" w:hAnsiTheme="minorHAnsi" w:cstheme="minorHAnsi"/>
          <w:szCs w:val="22"/>
        </w:rPr>
        <w:t>. As the UK and Europe set</w:t>
      </w:r>
      <w:r w:rsidR="00417AF9">
        <w:rPr>
          <w:rFonts w:asciiTheme="minorHAnsi" w:hAnsiTheme="minorHAnsi" w:cstheme="minorHAnsi"/>
          <w:szCs w:val="22"/>
        </w:rPr>
        <w:t xml:space="preserve"> their</w:t>
      </w:r>
      <w:r w:rsidR="005F06C5">
        <w:rPr>
          <w:rFonts w:asciiTheme="minorHAnsi" w:hAnsiTheme="minorHAnsi" w:cstheme="minorHAnsi"/>
          <w:szCs w:val="22"/>
        </w:rPr>
        <w:t xml:space="preserve"> sights on a </w:t>
      </w:r>
      <w:r w:rsidR="008C4889">
        <w:rPr>
          <w:rFonts w:asciiTheme="minorHAnsi" w:hAnsiTheme="minorHAnsi" w:cstheme="minorHAnsi"/>
          <w:szCs w:val="22"/>
        </w:rPr>
        <w:t xml:space="preserve">carbon </w:t>
      </w:r>
      <w:r w:rsidR="004A2AF6">
        <w:rPr>
          <w:rFonts w:asciiTheme="minorHAnsi" w:hAnsiTheme="minorHAnsi" w:cstheme="minorHAnsi"/>
          <w:szCs w:val="22"/>
        </w:rPr>
        <w:t>neutral</w:t>
      </w:r>
      <w:r w:rsidR="008C4889">
        <w:rPr>
          <w:rFonts w:asciiTheme="minorHAnsi" w:hAnsiTheme="minorHAnsi" w:cstheme="minorHAnsi"/>
          <w:szCs w:val="22"/>
        </w:rPr>
        <w:t xml:space="preserve"> future, the role of lithium in electric vehicles and green technologies will continue to grow in importance and we are delighted to </w:t>
      </w:r>
      <w:r w:rsidR="0092530C">
        <w:rPr>
          <w:rFonts w:asciiTheme="minorHAnsi" w:hAnsiTheme="minorHAnsi" w:cstheme="minorHAnsi"/>
          <w:szCs w:val="22"/>
        </w:rPr>
        <w:t>have assisted</w:t>
      </w:r>
      <w:r w:rsidR="008C4889">
        <w:rPr>
          <w:rFonts w:asciiTheme="minorHAnsi" w:hAnsiTheme="minorHAnsi" w:cstheme="minorHAnsi"/>
          <w:szCs w:val="22"/>
        </w:rPr>
        <w:t xml:space="preserve"> Weardale Lithium Limited </w:t>
      </w:r>
      <w:r w:rsidR="001F3457">
        <w:rPr>
          <w:rFonts w:asciiTheme="minorHAnsi" w:hAnsiTheme="minorHAnsi" w:cstheme="minorHAnsi"/>
          <w:szCs w:val="22"/>
        </w:rPr>
        <w:t xml:space="preserve">as it </w:t>
      </w:r>
      <w:r w:rsidR="00A804FF">
        <w:rPr>
          <w:rFonts w:asciiTheme="minorHAnsi" w:hAnsiTheme="minorHAnsi" w:cstheme="minorHAnsi"/>
          <w:szCs w:val="22"/>
        </w:rPr>
        <w:t>starts to explore the presence</w:t>
      </w:r>
      <w:r w:rsidR="00060B26">
        <w:rPr>
          <w:rFonts w:asciiTheme="minorHAnsi" w:hAnsiTheme="minorHAnsi" w:cstheme="minorHAnsi"/>
          <w:szCs w:val="22"/>
        </w:rPr>
        <w:t xml:space="preserve"> of </w:t>
      </w:r>
      <w:r w:rsidR="00A804FF">
        <w:rPr>
          <w:rFonts w:asciiTheme="minorHAnsi" w:hAnsiTheme="minorHAnsi" w:cstheme="minorHAnsi"/>
          <w:szCs w:val="22"/>
        </w:rPr>
        <w:t>l</w:t>
      </w:r>
      <w:r w:rsidR="00060B26">
        <w:rPr>
          <w:rFonts w:asciiTheme="minorHAnsi" w:hAnsiTheme="minorHAnsi" w:cstheme="minorHAnsi"/>
          <w:szCs w:val="22"/>
        </w:rPr>
        <w:t xml:space="preserve">ithium in </w:t>
      </w:r>
      <w:r w:rsidR="00A804FF">
        <w:rPr>
          <w:rFonts w:asciiTheme="minorHAnsi" w:hAnsiTheme="minorHAnsi" w:cstheme="minorHAnsi"/>
          <w:szCs w:val="22"/>
        </w:rPr>
        <w:t xml:space="preserve">the north of </w:t>
      </w:r>
      <w:r w:rsidR="00060B26">
        <w:rPr>
          <w:rFonts w:asciiTheme="minorHAnsi" w:hAnsiTheme="minorHAnsi" w:cstheme="minorHAnsi"/>
          <w:szCs w:val="22"/>
        </w:rPr>
        <w:t xml:space="preserve">England. </w:t>
      </w:r>
    </w:p>
    <w:p w14:paraId="38A1AF7D" w14:textId="48A42481" w:rsidR="00060B26" w:rsidRDefault="00060B26" w:rsidP="00724D35">
      <w:pPr>
        <w:pStyle w:val="PlainText"/>
        <w:jc w:val="both"/>
        <w:rPr>
          <w:rFonts w:asciiTheme="minorHAnsi" w:hAnsiTheme="minorHAnsi" w:cstheme="minorHAnsi"/>
          <w:szCs w:val="22"/>
        </w:rPr>
      </w:pPr>
    </w:p>
    <w:p w14:paraId="5C193703" w14:textId="3AC024FD" w:rsidR="00060B26" w:rsidRDefault="00574EE4" w:rsidP="00724D35">
      <w:pPr>
        <w:pStyle w:val="PlainText"/>
        <w:jc w:val="both"/>
        <w:rPr>
          <w:rFonts w:asciiTheme="minorHAnsi" w:hAnsiTheme="minorHAnsi" w:cstheme="minorHAnsi"/>
          <w:szCs w:val="22"/>
        </w:rPr>
      </w:pPr>
      <w:r>
        <w:rPr>
          <w:rFonts w:asciiTheme="minorHAnsi" w:hAnsiTheme="minorHAnsi" w:cstheme="minorHAnsi"/>
          <w:szCs w:val="22"/>
        </w:rPr>
        <w:t>“</w:t>
      </w:r>
      <w:r w:rsidR="00DE1B66">
        <w:rPr>
          <w:rFonts w:asciiTheme="minorHAnsi" w:hAnsiTheme="minorHAnsi" w:cstheme="minorHAnsi"/>
          <w:szCs w:val="22"/>
        </w:rPr>
        <w:t xml:space="preserve">As </w:t>
      </w:r>
      <w:r w:rsidR="00730CDB">
        <w:rPr>
          <w:rFonts w:asciiTheme="minorHAnsi" w:hAnsiTheme="minorHAnsi" w:cstheme="minorHAnsi"/>
          <w:szCs w:val="22"/>
        </w:rPr>
        <w:t>highlighted in our recent results</w:t>
      </w:r>
      <w:r w:rsidR="00DE1B66">
        <w:rPr>
          <w:rFonts w:asciiTheme="minorHAnsi" w:hAnsiTheme="minorHAnsi" w:cstheme="minorHAnsi"/>
          <w:szCs w:val="22"/>
        </w:rPr>
        <w:t xml:space="preserve">, </w:t>
      </w:r>
      <w:r w:rsidR="004F6F28">
        <w:rPr>
          <w:rFonts w:asciiTheme="minorHAnsi" w:hAnsiTheme="minorHAnsi" w:cstheme="minorHAnsi"/>
          <w:szCs w:val="22"/>
        </w:rPr>
        <w:t xml:space="preserve">Marechale </w:t>
      </w:r>
      <w:r w:rsidR="00DE1B66">
        <w:rPr>
          <w:rFonts w:asciiTheme="minorHAnsi" w:hAnsiTheme="minorHAnsi" w:cstheme="minorHAnsi"/>
          <w:szCs w:val="22"/>
        </w:rPr>
        <w:t>is strengthening its</w:t>
      </w:r>
      <w:r w:rsidR="00E216E4">
        <w:rPr>
          <w:rFonts w:asciiTheme="minorHAnsi" w:hAnsiTheme="minorHAnsi" w:cstheme="minorHAnsi"/>
          <w:szCs w:val="22"/>
        </w:rPr>
        <w:t xml:space="preserve"> balance sheet and we have a </w:t>
      </w:r>
      <w:r w:rsidR="00917444">
        <w:rPr>
          <w:rFonts w:asciiTheme="minorHAnsi" w:hAnsiTheme="minorHAnsi" w:cstheme="minorHAnsi"/>
          <w:szCs w:val="22"/>
        </w:rPr>
        <w:t>healthy</w:t>
      </w:r>
      <w:r w:rsidR="00B468D9">
        <w:rPr>
          <w:rFonts w:asciiTheme="minorHAnsi" w:hAnsiTheme="minorHAnsi" w:cstheme="minorHAnsi"/>
          <w:szCs w:val="22"/>
        </w:rPr>
        <w:t xml:space="preserve"> pipeline of new corporate finance projects ahead of us. </w:t>
      </w:r>
      <w:r w:rsidR="004B339D">
        <w:rPr>
          <w:rFonts w:asciiTheme="minorHAnsi" w:hAnsiTheme="minorHAnsi" w:cstheme="minorHAnsi"/>
          <w:szCs w:val="22"/>
        </w:rPr>
        <w:t>We are excited</w:t>
      </w:r>
      <w:r w:rsidR="002C72AE" w:rsidRPr="002C72AE">
        <w:rPr>
          <w:rFonts w:asciiTheme="minorHAnsi" w:hAnsiTheme="minorHAnsi" w:cstheme="minorHAnsi"/>
          <w:szCs w:val="22"/>
        </w:rPr>
        <w:t xml:space="preserve"> </w:t>
      </w:r>
      <w:r w:rsidR="004B339D">
        <w:rPr>
          <w:rFonts w:asciiTheme="minorHAnsi" w:hAnsiTheme="minorHAnsi" w:cstheme="minorHAnsi"/>
          <w:szCs w:val="22"/>
        </w:rPr>
        <w:t>by</w:t>
      </w:r>
      <w:r w:rsidR="002C72AE" w:rsidRPr="002C72AE">
        <w:rPr>
          <w:rFonts w:asciiTheme="minorHAnsi" w:hAnsiTheme="minorHAnsi" w:cstheme="minorHAnsi"/>
          <w:szCs w:val="22"/>
        </w:rPr>
        <w:t xml:space="preserve"> the potential upside for a number of </w:t>
      </w:r>
      <w:r w:rsidR="004B339D">
        <w:rPr>
          <w:rFonts w:asciiTheme="minorHAnsi" w:hAnsiTheme="minorHAnsi" w:cstheme="minorHAnsi"/>
          <w:szCs w:val="22"/>
        </w:rPr>
        <w:t>our</w:t>
      </w:r>
      <w:r w:rsidR="002C72AE" w:rsidRPr="002C72AE">
        <w:rPr>
          <w:rFonts w:asciiTheme="minorHAnsi" w:hAnsiTheme="minorHAnsi" w:cstheme="minorHAnsi"/>
          <w:szCs w:val="22"/>
        </w:rPr>
        <w:t xml:space="preserve"> corporate finance clients where </w:t>
      </w:r>
      <w:r w:rsidR="004B339D">
        <w:rPr>
          <w:rFonts w:asciiTheme="minorHAnsi" w:hAnsiTheme="minorHAnsi" w:cstheme="minorHAnsi"/>
          <w:szCs w:val="22"/>
        </w:rPr>
        <w:t>we have</w:t>
      </w:r>
      <w:r w:rsidR="002C72AE" w:rsidRPr="002C72AE">
        <w:rPr>
          <w:rFonts w:asciiTheme="minorHAnsi" w:hAnsiTheme="minorHAnsi" w:cstheme="minorHAnsi"/>
          <w:szCs w:val="22"/>
        </w:rPr>
        <w:t xml:space="preserve"> founder </w:t>
      </w:r>
      <w:r w:rsidR="0010402B" w:rsidRPr="002C72AE">
        <w:rPr>
          <w:rFonts w:asciiTheme="minorHAnsi" w:hAnsiTheme="minorHAnsi" w:cstheme="minorHAnsi"/>
          <w:szCs w:val="22"/>
        </w:rPr>
        <w:t>equit</w:t>
      </w:r>
      <w:r w:rsidR="00962846">
        <w:rPr>
          <w:rFonts w:asciiTheme="minorHAnsi" w:hAnsiTheme="minorHAnsi" w:cstheme="minorHAnsi"/>
          <w:szCs w:val="22"/>
        </w:rPr>
        <w:t>y and warrants.</w:t>
      </w:r>
      <w:r w:rsidR="00721241">
        <w:rPr>
          <w:rFonts w:asciiTheme="minorHAnsi" w:hAnsiTheme="minorHAnsi" w:cstheme="minorHAnsi"/>
          <w:szCs w:val="22"/>
        </w:rPr>
        <w:t>”</w:t>
      </w:r>
      <w:r w:rsidR="00CA0C73">
        <w:rPr>
          <w:rFonts w:asciiTheme="minorHAnsi" w:hAnsiTheme="minorHAnsi" w:cstheme="minorHAnsi"/>
          <w:szCs w:val="22"/>
        </w:rPr>
        <w:t xml:space="preserve"> </w:t>
      </w:r>
    </w:p>
    <w:p w14:paraId="021AB2DB" w14:textId="36E4257C" w:rsidR="003D0F69" w:rsidRDefault="003D0F69" w:rsidP="00724D35">
      <w:pPr>
        <w:pStyle w:val="PlainText"/>
        <w:jc w:val="both"/>
        <w:rPr>
          <w:rFonts w:asciiTheme="minorHAnsi" w:hAnsiTheme="minorHAnsi" w:cstheme="minorHAnsi"/>
          <w:szCs w:val="22"/>
        </w:rPr>
      </w:pPr>
    </w:p>
    <w:p w14:paraId="697EE953" w14:textId="6057F2A1" w:rsidR="003D0F69" w:rsidRDefault="003D0F69" w:rsidP="00ED0039">
      <w:pPr>
        <w:pStyle w:val="PlainText"/>
        <w:jc w:val="center"/>
        <w:rPr>
          <w:rFonts w:asciiTheme="minorHAnsi" w:hAnsiTheme="minorHAnsi" w:cstheme="minorHAnsi"/>
          <w:szCs w:val="22"/>
        </w:rPr>
      </w:pPr>
      <w:r w:rsidRPr="003D0F69">
        <w:rPr>
          <w:rFonts w:asciiTheme="minorHAnsi" w:hAnsiTheme="minorHAnsi" w:cstheme="minorHAnsi"/>
          <w:szCs w:val="22"/>
        </w:rPr>
        <w:t>-</w:t>
      </w:r>
      <w:r>
        <w:rPr>
          <w:rFonts w:asciiTheme="minorHAnsi" w:hAnsiTheme="minorHAnsi" w:cstheme="minorHAnsi"/>
          <w:szCs w:val="22"/>
        </w:rPr>
        <w:t xml:space="preserve"> ENDS -</w:t>
      </w:r>
    </w:p>
    <w:p w14:paraId="6F83A411" w14:textId="0FC6D3B1" w:rsidR="00724D35" w:rsidRDefault="00724D35" w:rsidP="00724D35">
      <w:pPr>
        <w:pStyle w:val="PlainText"/>
        <w:jc w:val="both"/>
        <w:rPr>
          <w:rFonts w:asciiTheme="minorHAnsi" w:hAnsiTheme="minorHAnsi" w:cstheme="minorHAnsi"/>
          <w:szCs w:val="22"/>
        </w:rPr>
      </w:pPr>
    </w:p>
    <w:p w14:paraId="7FE79C1B" w14:textId="77777777" w:rsidR="004B53E0" w:rsidRPr="00410DDC" w:rsidRDefault="004B53E0" w:rsidP="00A228B8">
      <w:pPr>
        <w:jc w:val="both"/>
        <w:rPr>
          <w:rFonts w:eastAsia="Times New Roman" w:cstheme="minorHAnsi"/>
          <w:color w:val="000000" w:themeColor="text1"/>
          <w:sz w:val="22"/>
          <w:szCs w:val="22"/>
        </w:rPr>
      </w:pPr>
      <w:r w:rsidRPr="00ED0039">
        <w:rPr>
          <w:rFonts w:eastAsia="Times New Roman" w:cstheme="minorHAnsi"/>
          <w:color w:val="000000" w:themeColor="text1"/>
          <w:sz w:val="22"/>
          <w:szCs w:val="22"/>
        </w:rPr>
        <w:t>This announcement contains inside information for the purposes of Article 7 of EU Regulation 596/2014.</w:t>
      </w:r>
    </w:p>
    <w:p w14:paraId="1FD8F7BC" w14:textId="77777777" w:rsidR="004B53E0" w:rsidRPr="00FF7C87" w:rsidRDefault="004B53E0" w:rsidP="004B53E0">
      <w:pPr>
        <w:pStyle w:val="bj"/>
        <w:spacing w:before="0" w:beforeAutospacing="0" w:after="0" w:afterAutospacing="0"/>
        <w:jc w:val="both"/>
        <w:rPr>
          <w:rFonts w:asciiTheme="minorHAnsi" w:hAnsiTheme="minorHAnsi" w:cstheme="minorHAnsi"/>
          <w:color w:val="000000" w:themeColor="text1"/>
          <w:sz w:val="22"/>
          <w:szCs w:val="22"/>
        </w:rPr>
      </w:pPr>
    </w:p>
    <w:p w14:paraId="3602057C" w14:textId="77777777" w:rsidR="004B53E0" w:rsidRPr="00FF7C87" w:rsidRDefault="004B53E0" w:rsidP="004B53E0">
      <w:pPr>
        <w:rPr>
          <w:rFonts w:eastAsia="Times New Roman" w:cstheme="minorHAnsi"/>
          <w:b/>
          <w:bCs/>
          <w:color w:val="000000" w:themeColor="text1"/>
          <w:sz w:val="22"/>
          <w:szCs w:val="22"/>
        </w:rPr>
      </w:pPr>
      <w:r w:rsidRPr="00FF7C87">
        <w:rPr>
          <w:rFonts w:eastAsia="Times New Roman" w:cstheme="minorHAnsi"/>
          <w:b/>
          <w:bCs/>
          <w:color w:val="000000" w:themeColor="text1"/>
          <w:sz w:val="22"/>
          <w:szCs w:val="22"/>
        </w:rPr>
        <w:t>For further information please contact:</w:t>
      </w:r>
    </w:p>
    <w:p w14:paraId="58DA1D49" w14:textId="23DE2E6D" w:rsidR="00562993" w:rsidRPr="00FF7C87" w:rsidRDefault="00562993" w:rsidP="00177F28">
      <w:pPr>
        <w:rPr>
          <w:rFonts w:cstheme="minorHAnsi"/>
          <w:color w:val="000000" w:themeColor="text1"/>
          <w:sz w:val="22"/>
          <w:szCs w:val="22"/>
        </w:rPr>
      </w:pPr>
    </w:p>
    <w:tbl>
      <w:tblPr>
        <w:tblW w:w="9072" w:type="dxa"/>
        <w:tblCellSpacing w:w="0" w:type="dxa"/>
        <w:tblCellMar>
          <w:top w:w="80" w:type="dxa"/>
          <w:left w:w="0" w:type="dxa"/>
          <w:bottom w:w="80" w:type="dxa"/>
          <w:right w:w="80" w:type="dxa"/>
        </w:tblCellMar>
        <w:tblLook w:val="04A0" w:firstRow="1" w:lastRow="0" w:firstColumn="1" w:lastColumn="0" w:noHBand="0" w:noVBand="1"/>
      </w:tblPr>
      <w:tblGrid>
        <w:gridCol w:w="5861"/>
        <w:gridCol w:w="3211"/>
      </w:tblGrid>
      <w:tr w:rsidR="00246A6D" w:rsidRPr="00FF7C87" w14:paraId="5964B9D1" w14:textId="77777777" w:rsidTr="00ED0039">
        <w:trPr>
          <w:tblCellSpacing w:w="0" w:type="dxa"/>
        </w:trPr>
        <w:tc>
          <w:tcPr>
            <w:tcW w:w="0" w:type="auto"/>
            <w:hideMark/>
          </w:tcPr>
          <w:p w14:paraId="4A624D30" w14:textId="13B93CD1"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Marechale Capital</w:t>
            </w:r>
            <w:r w:rsidR="00FD3016" w:rsidRPr="00FF7C87">
              <w:rPr>
                <w:rFonts w:eastAsia="Times New Roman" w:cstheme="minorHAnsi"/>
                <w:b/>
                <w:bCs/>
                <w:color w:val="000000" w:themeColor="text1"/>
                <w:sz w:val="22"/>
                <w:szCs w:val="22"/>
              </w:rPr>
              <w:t xml:space="preserve"> plc</w:t>
            </w:r>
            <w:r w:rsidRPr="00FF7C87">
              <w:rPr>
                <w:rFonts w:eastAsia="Times New Roman" w:cstheme="minorHAnsi"/>
                <w:color w:val="000000" w:themeColor="text1"/>
                <w:sz w:val="22"/>
                <w:szCs w:val="22"/>
              </w:rPr>
              <w:br/>
              <w:t>Mark Warde-Norbury / Patrick Booth-</w:t>
            </w:r>
            <w:proofErr w:type="spellStart"/>
            <w:r w:rsidRPr="00FF7C87">
              <w:rPr>
                <w:rFonts w:eastAsia="Times New Roman" w:cstheme="minorHAnsi"/>
                <w:color w:val="000000" w:themeColor="text1"/>
                <w:sz w:val="22"/>
                <w:szCs w:val="22"/>
              </w:rPr>
              <w:t>Clibborn</w:t>
            </w:r>
            <w:proofErr w:type="spellEnd"/>
          </w:p>
        </w:tc>
        <w:tc>
          <w:tcPr>
            <w:tcW w:w="3211" w:type="dxa"/>
            <w:hideMark/>
          </w:tcPr>
          <w:p w14:paraId="38380D58"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7628 5582</w:t>
            </w:r>
          </w:p>
        </w:tc>
      </w:tr>
      <w:tr w:rsidR="00246A6D" w:rsidRPr="00FF7C87" w14:paraId="062E2951" w14:textId="77777777" w:rsidTr="00ED0039">
        <w:trPr>
          <w:tblCellSpacing w:w="0" w:type="dxa"/>
        </w:trPr>
        <w:tc>
          <w:tcPr>
            <w:tcW w:w="0" w:type="auto"/>
            <w:hideMark/>
          </w:tcPr>
          <w:p w14:paraId="08396065" w14:textId="77777777" w:rsidR="00177F28" w:rsidRPr="00FF7C87" w:rsidRDefault="00177F28" w:rsidP="00177F28">
            <w:pPr>
              <w:rPr>
                <w:rFonts w:eastAsia="Times New Roman" w:cstheme="minorHAnsi"/>
                <w:color w:val="000000" w:themeColor="text1"/>
                <w:sz w:val="22"/>
                <w:szCs w:val="22"/>
              </w:rPr>
            </w:pPr>
            <w:r w:rsidRPr="00FF7C87">
              <w:rPr>
                <w:rFonts w:eastAsia="Times New Roman" w:cstheme="minorHAnsi"/>
                <w:b/>
                <w:bCs/>
                <w:color w:val="000000" w:themeColor="text1"/>
                <w:sz w:val="22"/>
                <w:szCs w:val="22"/>
              </w:rPr>
              <w:t>Cairn Financial Advisers LLP (Nomad)</w:t>
            </w:r>
            <w:r w:rsidRPr="00FF7C87">
              <w:rPr>
                <w:rFonts w:eastAsia="Times New Roman" w:cstheme="minorHAnsi"/>
                <w:color w:val="000000" w:themeColor="text1"/>
                <w:sz w:val="22"/>
                <w:szCs w:val="22"/>
              </w:rPr>
              <w:br/>
              <w:t>Jo Turner / Sandy Jamieson / Mark Rogers</w:t>
            </w:r>
          </w:p>
        </w:tc>
        <w:tc>
          <w:tcPr>
            <w:tcW w:w="3211" w:type="dxa"/>
            <w:hideMark/>
          </w:tcPr>
          <w:p w14:paraId="1C33B186" w14:textId="77777777" w:rsidR="00177F28" w:rsidRPr="00FF7C87" w:rsidRDefault="00177F28" w:rsidP="00177F28">
            <w:pPr>
              <w:jc w:val="right"/>
              <w:rPr>
                <w:rFonts w:eastAsia="Times New Roman" w:cstheme="minorHAnsi"/>
                <w:color w:val="000000" w:themeColor="text1"/>
                <w:sz w:val="22"/>
                <w:szCs w:val="22"/>
              </w:rPr>
            </w:pPr>
            <w:r w:rsidRPr="00FF7C87">
              <w:rPr>
                <w:rFonts w:eastAsia="Times New Roman" w:cstheme="minorHAnsi"/>
                <w:color w:val="000000" w:themeColor="text1"/>
                <w:sz w:val="22"/>
                <w:szCs w:val="22"/>
              </w:rPr>
              <w:t>Tel: +44 (0)20 7213 0880</w:t>
            </w:r>
          </w:p>
        </w:tc>
      </w:tr>
      <w:tr w:rsidR="00BC4FDF" w:rsidRPr="00FF7C87" w14:paraId="6C9533FF" w14:textId="77777777" w:rsidTr="00ED0039">
        <w:trPr>
          <w:tblCellSpacing w:w="0" w:type="dxa"/>
        </w:trPr>
        <w:tc>
          <w:tcPr>
            <w:tcW w:w="0" w:type="auto"/>
          </w:tcPr>
          <w:p w14:paraId="129E33D5" w14:textId="77777777" w:rsidR="00BC4FDF" w:rsidRDefault="00BC4FDF" w:rsidP="00177F28">
            <w:pPr>
              <w:rPr>
                <w:rFonts w:eastAsia="Times New Roman" w:cstheme="minorHAnsi"/>
                <w:b/>
                <w:bCs/>
                <w:color w:val="000000" w:themeColor="text1"/>
                <w:sz w:val="22"/>
                <w:szCs w:val="22"/>
              </w:rPr>
            </w:pPr>
            <w:proofErr w:type="spellStart"/>
            <w:r>
              <w:rPr>
                <w:rFonts w:eastAsia="Times New Roman" w:cstheme="minorHAnsi"/>
                <w:b/>
                <w:bCs/>
                <w:color w:val="000000" w:themeColor="text1"/>
                <w:sz w:val="22"/>
                <w:szCs w:val="22"/>
              </w:rPr>
              <w:t>Blytheweigh</w:t>
            </w:r>
            <w:proofErr w:type="spellEnd"/>
            <w:r>
              <w:rPr>
                <w:rFonts w:eastAsia="Times New Roman" w:cstheme="minorHAnsi"/>
                <w:b/>
                <w:bCs/>
                <w:color w:val="000000" w:themeColor="text1"/>
                <w:sz w:val="22"/>
                <w:szCs w:val="22"/>
              </w:rPr>
              <w:t xml:space="preserve"> (Financial PR)</w:t>
            </w:r>
          </w:p>
          <w:p w14:paraId="716FED71" w14:textId="2908B694" w:rsidR="00BC4FDF" w:rsidRPr="00ED0039" w:rsidRDefault="00BC4FDF" w:rsidP="00177F28">
            <w:pPr>
              <w:rPr>
                <w:rFonts w:eastAsia="Times New Roman" w:cstheme="minorHAnsi"/>
                <w:color w:val="000000" w:themeColor="text1"/>
                <w:sz w:val="22"/>
                <w:szCs w:val="22"/>
              </w:rPr>
            </w:pPr>
            <w:r>
              <w:rPr>
                <w:rFonts w:eastAsia="Times New Roman" w:cstheme="minorHAnsi"/>
                <w:color w:val="000000" w:themeColor="text1"/>
                <w:sz w:val="22"/>
                <w:szCs w:val="22"/>
              </w:rPr>
              <w:t>Tim Blythe / Megan Ray / Alice McLaren</w:t>
            </w:r>
          </w:p>
        </w:tc>
        <w:tc>
          <w:tcPr>
            <w:tcW w:w="3211" w:type="dxa"/>
          </w:tcPr>
          <w:p w14:paraId="6DF50A33" w14:textId="63D71E71" w:rsidR="00BC4FDF" w:rsidRPr="00FF7C87" w:rsidRDefault="00BC4FDF" w:rsidP="00177F28">
            <w:pPr>
              <w:jc w:val="right"/>
              <w:rPr>
                <w:rFonts w:eastAsia="Times New Roman" w:cstheme="minorHAnsi"/>
                <w:color w:val="000000" w:themeColor="text1"/>
                <w:sz w:val="22"/>
                <w:szCs w:val="22"/>
              </w:rPr>
            </w:pPr>
            <w:r>
              <w:rPr>
                <w:rFonts w:eastAsia="Times New Roman" w:cstheme="minorHAnsi"/>
                <w:color w:val="000000" w:themeColor="text1"/>
                <w:sz w:val="22"/>
                <w:szCs w:val="22"/>
              </w:rPr>
              <w:t>Tel: +44 (0)78 7574 4070</w:t>
            </w:r>
          </w:p>
        </w:tc>
      </w:tr>
    </w:tbl>
    <w:p w14:paraId="40B786A7" w14:textId="7B243A34" w:rsidR="00BC4FDF" w:rsidRPr="00D227CB" w:rsidRDefault="003310C0" w:rsidP="004B53E0">
      <w:pPr>
        <w:pStyle w:val="dh"/>
        <w:spacing w:before="0" w:beforeAutospacing="0" w:line="235" w:lineRule="atLeast"/>
        <w:jc w:val="both"/>
        <w:rPr>
          <w:rStyle w:val="bp"/>
          <w:rFonts w:asciiTheme="minorHAnsi" w:hAnsiTheme="minorHAnsi" w:cstheme="minorHAnsi"/>
          <w:b/>
          <w:bCs/>
          <w:color w:val="000000" w:themeColor="text1"/>
          <w:sz w:val="22"/>
          <w:szCs w:val="22"/>
        </w:rPr>
      </w:pPr>
      <w:r w:rsidRPr="00D227CB">
        <w:rPr>
          <w:rStyle w:val="bp"/>
          <w:rFonts w:asciiTheme="minorHAnsi" w:hAnsiTheme="minorHAnsi" w:cstheme="minorHAnsi"/>
          <w:b/>
          <w:bCs/>
          <w:color w:val="000000" w:themeColor="text1"/>
          <w:sz w:val="22"/>
          <w:szCs w:val="22"/>
        </w:rPr>
        <w:t>About Marechale Capital</w:t>
      </w:r>
    </w:p>
    <w:p w14:paraId="6FF4945A" w14:textId="4E887A6B" w:rsidR="003310C0" w:rsidRPr="00ED0039" w:rsidRDefault="003310C0" w:rsidP="009B2701">
      <w:pPr>
        <w:pStyle w:val="dh"/>
        <w:spacing w:line="235" w:lineRule="atLeast"/>
        <w:jc w:val="both"/>
        <w:rPr>
          <w:rStyle w:val="bp"/>
          <w:rFonts w:asciiTheme="minorHAnsi" w:hAnsiTheme="minorHAnsi"/>
        </w:rPr>
      </w:pPr>
      <w:r w:rsidRPr="00ED0039">
        <w:rPr>
          <w:rStyle w:val="bp"/>
          <w:rFonts w:asciiTheme="minorHAnsi" w:hAnsiTheme="minorHAnsi"/>
        </w:rPr>
        <w:t>Marechale is an established corporate finance firm providing strategic, M&amp;A and advisory services to a range of growth companies, historically primarily in the hospitality and renewable energy sectors in the UK and Europe. Marechale also finances earlier stage and growth capital companies across other sectors with business and funding opportunities coming from its family office, private investor and private equity relationships</w:t>
      </w:r>
      <w:r w:rsidRPr="00ED0039">
        <w:rPr>
          <w:rStyle w:val="bp"/>
          <w:rFonts w:asciiTheme="minorHAnsi" w:hAnsiTheme="minorHAnsi"/>
          <w:sz w:val="22"/>
          <w:szCs w:val="22"/>
        </w:rPr>
        <w:t>.</w:t>
      </w:r>
    </w:p>
    <w:p w14:paraId="114D38A1" w14:textId="77777777" w:rsidR="00BC4FDF" w:rsidRPr="00FF7C87" w:rsidRDefault="00BC4FDF" w:rsidP="004B53E0">
      <w:pPr>
        <w:pStyle w:val="dh"/>
        <w:spacing w:before="0" w:beforeAutospacing="0" w:line="235" w:lineRule="atLeast"/>
        <w:jc w:val="both"/>
        <w:rPr>
          <w:rStyle w:val="bp"/>
          <w:rFonts w:asciiTheme="minorHAnsi" w:hAnsiTheme="minorHAnsi" w:cstheme="minorHAnsi"/>
          <w:b/>
          <w:bCs/>
          <w:color w:val="000000" w:themeColor="text1"/>
          <w:sz w:val="22"/>
          <w:szCs w:val="22"/>
        </w:rPr>
      </w:pPr>
    </w:p>
    <w:sectPr w:rsidR="00BC4FDF" w:rsidRPr="00FF7C87" w:rsidSect="000A7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78AF"/>
    <w:multiLevelType w:val="hybridMultilevel"/>
    <w:tmpl w:val="053E7780"/>
    <w:lvl w:ilvl="0" w:tplc="E35492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B40D7"/>
    <w:multiLevelType w:val="hybridMultilevel"/>
    <w:tmpl w:val="3D1CDE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6B50C6"/>
    <w:multiLevelType w:val="hybridMultilevel"/>
    <w:tmpl w:val="2318A6CA"/>
    <w:lvl w:ilvl="0" w:tplc="B366EEF8">
      <w:numFmt w:val="bullet"/>
      <w:lvlText w:val="·"/>
      <w:lvlJc w:val="left"/>
      <w:pPr>
        <w:ind w:left="840" w:hanging="360"/>
      </w:pPr>
      <w:rPr>
        <w:rFonts w:ascii="Verdana" w:eastAsia="Times New Roman" w:hAnsi="Verdana" w:cs="Calibri"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5309595D"/>
    <w:multiLevelType w:val="hybridMultilevel"/>
    <w:tmpl w:val="CF7666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943875"/>
    <w:multiLevelType w:val="hybridMultilevel"/>
    <w:tmpl w:val="6ADA9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72435"/>
    <w:multiLevelType w:val="hybridMultilevel"/>
    <w:tmpl w:val="6078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968DC"/>
    <w:multiLevelType w:val="hybridMultilevel"/>
    <w:tmpl w:val="2C0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A4F1A"/>
    <w:multiLevelType w:val="hybridMultilevel"/>
    <w:tmpl w:val="B1EA0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B1F3F"/>
    <w:multiLevelType w:val="hybridMultilevel"/>
    <w:tmpl w:val="D99CD04A"/>
    <w:lvl w:ilvl="0" w:tplc="08090001">
      <w:start w:val="1"/>
      <w:numFmt w:val="bullet"/>
      <w:lvlText w:val=""/>
      <w:lvlJc w:val="left"/>
      <w:pPr>
        <w:ind w:left="840" w:hanging="360"/>
      </w:pPr>
      <w:rPr>
        <w:rFonts w:ascii="Symbol" w:hAnsi="Symbol"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1"/>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28"/>
    <w:rsid w:val="00011B6E"/>
    <w:rsid w:val="00014344"/>
    <w:rsid w:val="000168D0"/>
    <w:rsid w:val="00022B5F"/>
    <w:rsid w:val="000318D8"/>
    <w:rsid w:val="000361AC"/>
    <w:rsid w:val="00044005"/>
    <w:rsid w:val="00057CCE"/>
    <w:rsid w:val="00060B26"/>
    <w:rsid w:val="00066079"/>
    <w:rsid w:val="00072D3C"/>
    <w:rsid w:val="00073980"/>
    <w:rsid w:val="000827B9"/>
    <w:rsid w:val="000833B3"/>
    <w:rsid w:val="00095F53"/>
    <w:rsid w:val="00097242"/>
    <w:rsid w:val="000A4F58"/>
    <w:rsid w:val="000A7DDF"/>
    <w:rsid w:val="000B76BD"/>
    <w:rsid w:val="000C28C8"/>
    <w:rsid w:val="000C2A4C"/>
    <w:rsid w:val="000D015F"/>
    <w:rsid w:val="000D18B8"/>
    <w:rsid w:val="000D1E7B"/>
    <w:rsid w:val="00101854"/>
    <w:rsid w:val="0010402B"/>
    <w:rsid w:val="00115111"/>
    <w:rsid w:val="001208E3"/>
    <w:rsid w:val="00121243"/>
    <w:rsid w:val="0013385E"/>
    <w:rsid w:val="001415BB"/>
    <w:rsid w:val="00143927"/>
    <w:rsid w:val="00154EBC"/>
    <w:rsid w:val="00166C5D"/>
    <w:rsid w:val="00172ED5"/>
    <w:rsid w:val="00175896"/>
    <w:rsid w:val="001766C1"/>
    <w:rsid w:val="00177F28"/>
    <w:rsid w:val="001929AD"/>
    <w:rsid w:val="001C32F5"/>
    <w:rsid w:val="001C5294"/>
    <w:rsid w:val="001C6DC7"/>
    <w:rsid w:val="001D47C5"/>
    <w:rsid w:val="001E3E5E"/>
    <w:rsid w:val="001F127F"/>
    <w:rsid w:val="001F2B17"/>
    <w:rsid w:val="001F3457"/>
    <w:rsid w:val="00205E21"/>
    <w:rsid w:val="00232376"/>
    <w:rsid w:val="00246A6D"/>
    <w:rsid w:val="00260EC6"/>
    <w:rsid w:val="00263BE5"/>
    <w:rsid w:val="00265DE7"/>
    <w:rsid w:val="00284EC6"/>
    <w:rsid w:val="00285907"/>
    <w:rsid w:val="002A0962"/>
    <w:rsid w:val="002B416D"/>
    <w:rsid w:val="002B4B67"/>
    <w:rsid w:val="002B50CD"/>
    <w:rsid w:val="002C0DE9"/>
    <w:rsid w:val="002C16BA"/>
    <w:rsid w:val="002C2C26"/>
    <w:rsid w:val="002C72AE"/>
    <w:rsid w:val="002D1D3E"/>
    <w:rsid w:val="002E6D1D"/>
    <w:rsid w:val="003000F8"/>
    <w:rsid w:val="00307D49"/>
    <w:rsid w:val="0031201B"/>
    <w:rsid w:val="00312F0A"/>
    <w:rsid w:val="00314D08"/>
    <w:rsid w:val="003310C0"/>
    <w:rsid w:val="003517A2"/>
    <w:rsid w:val="00353250"/>
    <w:rsid w:val="00366478"/>
    <w:rsid w:val="0038036A"/>
    <w:rsid w:val="00380FF0"/>
    <w:rsid w:val="003C0486"/>
    <w:rsid w:val="003C0662"/>
    <w:rsid w:val="003C7FAA"/>
    <w:rsid w:val="003D0DE8"/>
    <w:rsid w:val="003D0F69"/>
    <w:rsid w:val="003E28E9"/>
    <w:rsid w:val="003F4264"/>
    <w:rsid w:val="00400E0E"/>
    <w:rsid w:val="00402094"/>
    <w:rsid w:val="00403DA9"/>
    <w:rsid w:val="004107F6"/>
    <w:rsid w:val="00410DDC"/>
    <w:rsid w:val="00417AF9"/>
    <w:rsid w:val="00422634"/>
    <w:rsid w:val="004243A2"/>
    <w:rsid w:val="004336D5"/>
    <w:rsid w:val="0043498A"/>
    <w:rsid w:val="00436DD5"/>
    <w:rsid w:val="0044724B"/>
    <w:rsid w:val="00447C7F"/>
    <w:rsid w:val="00474B83"/>
    <w:rsid w:val="00481634"/>
    <w:rsid w:val="00482504"/>
    <w:rsid w:val="004917AD"/>
    <w:rsid w:val="0049203F"/>
    <w:rsid w:val="004970BF"/>
    <w:rsid w:val="00497A4D"/>
    <w:rsid w:val="004A2AF6"/>
    <w:rsid w:val="004B2C81"/>
    <w:rsid w:val="004B339D"/>
    <w:rsid w:val="004B53E0"/>
    <w:rsid w:val="004B6745"/>
    <w:rsid w:val="004D215D"/>
    <w:rsid w:val="004E4333"/>
    <w:rsid w:val="004F6F28"/>
    <w:rsid w:val="00522251"/>
    <w:rsid w:val="00530C9C"/>
    <w:rsid w:val="0054037F"/>
    <w:rsid w:val="00544578"/>
    <w:rsid w:val="00547277"/>
    <w:rsid w:val="00562993"/>
    <w:rsid w:val="00566B67"/>
    <w:rsid w:val="00571261"/>
    <w:rsid w:val="0057365C"/>
    <w:rsid w:val="00574EE4"/>
    <w:rsid w:val="00595098"/>
    <w:rsid w:val="005B339E"/>
    <w:rsid w:val="005D3E57"/>
    <w:rsid w:val="005F06C5"/>
    <w:rsid w:val="005F6956"/>
    <w:rsid w:val="00604D5A"/>
    <w:rsid w:val="00614AEF"/>
    <w:rsid w:val="0061539B"/>
    <w:rsid w:val="00623FCB"/>
    <w:rsid w:val="0062524D"/>
    <w:rsid w:val="006253A7"/>
    <w:rsid w:val="00627D24"/>
    <w:rsid w:val="0065130C"/>
    <w:rsid w:val="00655A6C"/>
    <w:rsid w:val="0065715E"/>
    <w:rsid w:val="0066335B"/>
    <w:rsid w:val="00680F18"/>
    <w:rsid w:val="006A1B06"/>
    <w:rsid w:val="006A4C8B"/>
    <w:rsid w:val="006D254B"/>
    <w:rsid w:val="006E10FD"/>
    <w:rsid w:val="007016D5"/>
    <w:rsid w:val="00703AF4"/>
    <w:rsid w:val="00704D4C"/>
    <w:rsid w:val="00705A6B"/>
    <w:rsid w:val="00721241"/>
    <w:rsid w:val="00724D35"/>
    <w:rsid w:val="00725285"/>
    <w:rsid w:val="00730CDB"/>
    <w:rsid w:val="00744AA6"/>
    <w:rsid w:val="00753AF4"/>
    <w:rsid w:val="00767944"/>
    <w:rsid w:val="007777EE"/>
    <w:rsid w:val="00780A51"/>
    <w:rsid w:val="00793065"/>
    <w:rsid w:val="007A7AC8"/>
    <w:rsid w:val="007B3943"/>
    <w:rsid w:val="007B3BD7"/>
    <w:rsid w:val="007B4198"/>
    <w:rsid w:val="007D4A83"/>
    <w:rsid w:val="007D6350"/>
    <w:rsid w:val="00817716"/>
    <w:rsid w:val="0082781F"/>
    <w:rsid w:val="008339D9"/>
    <w:rsid w:val="00847124"/>
    <w:rsid w:val="00855208"/>
    <w:rsid w:val="00856DB4"/>
    <w:rsid w:val="0086006C"/>
    <w:rsid w:val="00862F32"/>
    <w:rsid w:val="00864C5E"/>
    <w:rsid w:val="00867D2F"/>
    <w:rsid w:val="00873476"/>
    <w:rsid w:val="008848F6"/>
    <w:rsid w:val="008959CE"/>
    <w:rsid w:val="008A05C1"/>
    <w:rsid w:val="008B576A"/>
    <w:rsid w:val="008C0656"/>
    <w:rsid w:val="008C0EC8"/>
    <w:rsid w:val="008C4889"/>
    <w:rsid w:val="008F196D"/>
    <w:rsid w:val="008F5F21"/>
    <w:rsid w:val="0091477F"/>
    <w:rsid w:val="00917444"/>
    <w:rsid w:val="0092530C"/>
    <w:rsid w:val="009417D0"/>
    <w:rsid w:val="0094444D"/>
    <w:rsid w:val="0096079A"/>
    <w:rsid w:val="00962846"/>
    <w:rsid w:val="00973C9E"/>
    <w:rsid w:val="00981B4E"/>
    <w:rsid w:val="00983102"/>
    <w:rsid w:val="00985527"/>
    <w:rsid w:val="00987A72"/>
    <w:rsid w:val="00987F65"/>
    <w:rsid w:val="0099694E"/>
    <w:rsid w:val="009A0C45"/>
    <w:rsid w:val="009B2701"/>
    <w:rsid w:val="009B7996"/>
    <w:rsid w:val="009C5D4A"/>
    <w:rsid w:val="009F748F"/>
    <w:rsid w:val="00A0190A"/>
    <w:rsid w:val="00A04831"/>
    <w:rsid w:val="00A228B8"/>
    <w:rsid w:val="00A2774E"/>
    <w:rsid w:val="00A31BEB"/>
    <w:rsid w:val="00A429B4"/>
    <w:rsid w:val="00A44899"/>
    <w:rsid w:val="00A61C76"/>
    <w:rsid w:val="00A633B6"/>
    <w:rsid w:val="00A804FF"/>
    <w:rsid w:val="00A8166F"/>
    <w:rsid w:val="00A85F0D"/>
    <w:rsid w:val="00A861B0"/>
    <w:rsid w:val="00A86D60"/>
    <w:rsid w:val="00A9526B"/>
    <w:rsid w:val="00A952A4"/>
    <w:rsid w:val="00AA5637"/>
    <w:rsid w:val="00AD3B27"/>
    <w:rsid w:val="00AE15E7"/>
    <w:rsid w:val="00B1055E"/>
    <w:rsid w:val="00B11200"/>
    <w:rsid w:val="00B119EF"/>
    <w:rsid w:val="00B12B0A"/>
    <w:rsid w:val="00B30D07"/>
    <w:rsid w:val="00B33332"/>
    <w:rsid w:val="00B372D2"/>
    <w:rsid w:val="00B468D9"/>
    <w:rsid w:val="00B6246C"/>
    <w:rsid w:val="00B62613"/>
    <w:rsid w:val="00B62A39"/>
    <w:rsid w:val="00B826EF"/>
    <w:rsid w:val="00B83640"/>
    <w:rsid w:val="00B9342E"/>
    <w:rsid w:val="00BC4FDF"/>
    <w:rsid w:val="00BF2FF9"/>
    <w:rsid w:val="00BF7B68"/>
    <w:rsid w:val="00C008C0"/>
    <w:rsid w:val="00C03D10"/>
    <w:rsid w:val="00C119BD"/>
    <w:rsid w:val="00C2641E"/>
    <w:rsid w:val="00C31CA2"/>
    <w:rsid w:val="00C34059"/>
    <w:rsid w:val="00C46D52"/>
    <w:rsid w:val="00C47A23"/>
    <w:rsid w:val="00C508AF"/>
    <w:rsid w:val="00C50E6C"/>
    <w:rsid w:val="00C522E7"/>
    <w:rsid w:val="00C54928"/>
    <w:rsid w:val="00C6671D"/>
    <w:rsid w:val="00C773AD"/>
    <w:rsid w:val="00C80DE5"/>
    <w:rsid w:val="00CA0C73"/>
    <w:rsid w:val="00CC7FAD"/>
    <w:rsid w:val="00CD681A"/>
    <w:rsid w:val="00CE1EE3"/>
    <w:rsid w:val="00D02167"/>
    <w:rsid w:val="00D17C4B"/>
    <w:rsid w:val="00D2045E"/>
    <w:rsid w:val="00D2081E"/>
    <w:rsid w:val="00D227CB"/>
    <w:rsid w:val="00D31840"/>
    <w:rsid w:val="00D45A82"/>
    <w:rsid w:val="00D55672"/>
    <w:rsid w:val="00D5679B"/>
    <w:rsid w:val="00D77DA6"/>
    <w:rsid w:val="00D81747"/>
    <w:rsid w:val="00D90456"/>
    <w:rsid w:val="00DA5B34"/>
    <w:rsid w:val="00DA68C1"/>
    <w:rsid w:val="00DD2B17"/>
    <w:rsid w:val="00DD5CEA"/>
    <w:rsid w:val="00DD6545"/>
    <w:rsid w:val="00DE1B66"/>
    <w:rsid w:val="00DF42C1"/>
    <w:rsid w:val="00E02E04"/>
    <w:rsid w:val="00E02EBE"/>
    <w:rsid w:val="00E16D4D"/>
    <w:rsid w:val="00E20C9B"/>
    <w:rsid w:val="00E216E4"/>
    <w:rsid w:val="00E43455"/>
    <w:rsid w:val="00E461FC"/>
    <w:rsid w:val="00E57A1F"/>
    <w:rsid w:val="00E667EE"/>
    <w:rsid w:val="00E73AE3"/>
    <w:rsid w:val="00E76B0C"/>
    <w:rsid w:val="00E77E2F"/>
    <w:rsid w:val="00EC32EF"/>
    <w:rsid w:val="00ED0039"/>
    <w:rsid w:val="00EE39F4"/>
    <w:rsid w:val="00EE791A"/>
    <w:rsid w:val="00EF2297"/>
    <w:rsid w:val="00EF258E"/>
    <w:rsid w:val="00F07ABC"/>
    <w:rsid w:val="00F1109B"/>
    <w:rsid w:val="00F1540F"/>
    <w:rsid w:val="00F26C39"/>
    <w:rsid w:val="00F3560A"/>
    <w:rsid w:val="00F404D8"/>
    <w:rsid w:val="00F42A38"/>
    <w:rsid w:val="00F55383"/>
    <w:rsid w:val="00F561B6"/>
    <w:rsid w:val="00F66EC4"/>
    <w:rsid w:val="00F7344A"/>
    <w:rsid w:val="00F77AC5"/>
    <w:rsid w:val="00F9525B"/>
    <w:rsid w:val="00FB4B16"/>
    <w:rsid w:val="00FD0FFB"/>
    <w:rsid w:val="00FD3016"/>
    <w:rsid w:val="00FE2016"/>
    <w:rsid w:val="00FF16AF"/>
    <w:rsid w:val="00FF4F74"/>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82ED"/>
  <w15:chartTrackingRefBased/>
  <w15:docId w15:val="{EF7F9729-C170-F349-AA53-79E5A0E8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
    <w:name w:val="bi"/>
    <w:basedOn w:val="Normal"/>
    <w:rsid w:val="00177F28"/>
    <w:pPr>
      <w:spacing w:before="100" w:beforeAutospacing="1" w:after="100" w:afterAutospacing="1"/>
    </w:pPr>
    <w:rPr>
      <w:rFonts w:ascii="Times New Roman" w:eastAsia="Times New Roman" w:hAnsi="Times New Roman" w:cs="Times New Roman"/>
    </w:rPr>
  </w:style>
  <w:style w:type="paragraph" w:customStyle="1" w:styleId="a">
    <w:name w:val="a"/>
    <w:basedOn w:val="Normal"/>
    <w:rsid w:val="00177F28"/>
    <w:pPr>
      <w:spacing w:before="100" w:beforeAutospacing="1" w:after="100" w:afterAutospacing="1"/>
    </w:pPr>
    <w:rPr>
      <w:rFonts w:ascii="Times New Roman" w:eastAsia="Times New Roman" w:hAnsi="Times New Roman" w:cs="Times New Roman"/>
    </w:rPr>
  </w:style>
  <w:style w:type="character" w:customStyle="1" w:styleId="bg">
    <w:name w:val="bg"/>
    <w:basedOn w:val="DefaultParagraphFont"/>
    <w:rsid w:val="00177F28"/>
  </w:style>
  <w:style w:type="paragraph" w:customStyle="1" w:styleId="bj">
    <w:name w:val="bj"/>
    <w:basedOn w:val="Normal"/>
    <w:rsid w:val="00177F28"/>
    <w:pPr>
      <w:spacing w:before="100" w:beforeAutospacing="1" w:after="100" w:afterAutospacing="1"/>
    </w:pPr>
    <w:rPr>
      <w:rFonts w:ascii="Times New Roman" w:eastAsia="Times New Roman" w:hAnsi="Times New Roman" w:cs="Times New Roman"/>
    </w:rPr>
  </w:style>
  <w:style w:type="paragraph" w:customStyle="1" w:styleId="bk">
    <w:name w:val="bk"/>
    <w:basedOn w:val="Normal"/>
    <w:rsid w:val="00177F28"/>
    <w:pPr>
      <w:spacing w:before="100" w:beforeAutospacing="1" w:after="100" w:afterAutospacing="1"/>
    </w:pPr>
    <w:rPr>
      <w:rFonts w:ascii="Times New Roman" w:eastAsia="Times New Roman" w:hAnsi="Times New Roman" w:cs="Times New Roman"/>
    </w:rPr>
  </w:style>
  <w:style w:type="character" w:customStyle="1" w:styleId="bd">
    <w:name w:val="bd"/>
    <w:basedOn w:val="DefaultParagraphFont"/>
    <w:rsid w:val="00177F28"/>
  </w:style>
  <w:style w:type="paragraph" w:customStyle="1" w:styleId="bl">
    <w:name w:val="bl"/>
    <w:basedOn w:val="Normal"/>
    <w:rsid w:val="00177F28"/>
    <w:pPr>
      <w:spacing w:before="100" w:beforeAutospacing="1" w:after="100" w:afterAutospacing="1"/>
    </w:pPr>
    <w:rPr>
      <w:rFonts w:ascii="Times New Roman" w:eastAsia="Times New Roman" w:hAnsi="Times New Roman" w:cs="Times New Roman"/>
    </w:rPr>
  </w:style>
  <w:style w:type="paragraph" w:customStyle="1" w:styleId="bm">
    <w:name w:val="bm"/>
    <w:basedOn w:val="Normal"/>
    <w:rsid w:val="00177F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53E0"/>
    <w:pPr>
      <w:ind w:left="720"/>
      <w:contextualSpacing/>
    </w:pPr>
    <w:rPr>
      <w:rFonts w:ascii="Calibri" w:eastAsiaTheme="minorHAnsi" w:hAnsi="Calibri" w:cs="Times New Roman"/>
      <w:sz w:val="22"/>
      <w:szCs w:val="22"/>
      <w:lang w:eastAsia="en-US"/>
    </w:rPr>
  </w:style>
  <w:style w:type="paragraph" w:customStyle="1" w:styleId="dh">
    <w:name w:val="dh"/>
    <w:basedOn w:val="Normal"/>
    <w:rsid w:val="004B53E0"/>
    <w:pPr>
      <w:spacing w:before="100" w:beforeAutospacing="1" w:after="100" w:afterAutospacing="1"/>
    </w:pPr>
    <w:rPr>
      <w:rFonts w:ascii="Times New Roman" w:eastAsia="Times New Roman" w:hAnsi="Times New Roman" w:cs="Times New Roman"/>
    </w:rPr>
  </w:style>
  <w:style w:type="character" w:customStyle="1" w:styleId="bp">
    <w:name w:val="bp"/>
    <w:basedOn w:val="DefaultParagraphFont"/>
    <w:rsid w:val="004B53E0"/>
  </w:style>
  <w:style w:type="character" w:styleId="Hyperlink">
    <w:name w:val="Hyperlink"/>
    <w:basedOn w:val="DefaultParagraphFont"/>
    <w:uiPriority w:val="99"/>
    <w:semiHidden/>
    <w:unhideWhenUsed/>
    <w:rsid w:val="00F1109B"/>
    <w:rPr>
      <w:color w:val="0000FF"/>
      <w:u w:val="single"/>
    </w:rPr>
  </w:style>
  <w:style w:type="table" w:styleId="TableGrid">
    <w:name w:val="Table Grid"/>
    <w:basedOn w:val="TableNormal"/>
    <w:uiPriority w:val="39"/>
    <w:rsid w:val="0028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15F"/>
    <w:rPr>
      <w:rFonts w:ascii="Times New Roman" w:hAnsi="Times New Roman" w:cs="Times New Roman"/>
      <w:sz w:val="18"/>
      <w:szCs w:val="18"/>
    </w:rPr>
  </w:style>
  <w:style w:type="paragraph" w:styleId="PlainText">
    <w:name w:val="Plain Text"/>
    <w:basedOn w:val="Normal"/>
    <w:link w:val="PlainTextChar"/>
    <w:uiPriority w:val="99"/>
    <w:unhideWhenUsed/>
    <w:rsid w:val="00FF7C8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F7C87"/>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65130C"/>
    <w:rPr>
      <w:sz w:val="16"/>
      <w:szCs w:val="16"/>
    </w:rPr>
  </w:style>
  <w:style w:type="paragraph" w:styleId="CommentText">
    <w:name w:val="annotation text"/>
    <w:basedOn w:val="Normal"/>
    <w:link w:val="CommentTextChar"/>
    <w:uiPriority w:val="99"/>
    <w:semiHidden/>
    <w:unhideWhenUsed/>
    <w:rsid w:val="0065130C"/>
    <w:rPr>
      <w:sz w:val="20"/>
      <w:szCs w:val="20"/>
    </w:rPr>
  </w:style>
  <w:style w:type="character" w:customStyle="1" w:styleId="CommentTextChar">
    <w:name w:val="Comment Text Char"/>
    <w:basedOn w:val="DefaultParagraphFont"/>
    <w:link w:val="CommentText"/>
    <w:uiPriority w:val="99"/>
    <w:semiHidden/>
    <w:rsid w:val="0065130C"/>
    <w:rPr>
      <w:sz w:val="20"/>
      <w:szCs w:val="20"/>
    </w:rPr>
  </w:style>
  <w:style w:type="paragraph" w:styleId="CommentSubject">
    <w:name w:val="annotation subject"/>
    <w:basedOn w:val="CommentText"/>
    <w:next w:val="CommentText"/>
    <w:link w:val="CommentSubjectChar"/>
    <w:uiPriority w:val="99"/>
    <w:semiHidden/>
    <w:unhideWhenUsed/>
    <w:rsid w:val="0065130C"/>
    <w:rPr>
      <w:b/>
      <w:bCs/>
    </w:rPr>
  </w:style>
  <w:style w:type="character" w:customStyle="1" w:styleId="CommentSubjectChar">
    <w:name w:val="Comment Subject Char"/>
    <w:basedOn w:val="CommentTextChar"/>
    <w:link w:val="CommentSubject"/>
    <w:uiPriority w:val="99"/>
    <w:semiHidden/>
    <w:rsid w:val="0065130C"/>
    <w:rPr>
      <w:b/>
      <w:bCs/>
      <w:sz w:val="20"/>
      <w:szCs w:val="20"/>
    </w:rPr>
  </w:style>
  <w:style w:type="character" w:customStyle="1" w:styleId="ge">
    <w:name w:val="ge"/>
    <w:basedOn w:val="DefaultParagraphFont"/>
    <w:rsid w:val="00E667EE"/>
  </w:style>
  <w:style w:type="paragraph" w:styleId="Revision">
    <w:name w:val="Revision"/>
    <w:hidden/>
    <w:uiPriority w:val="99"/>
    <w:semiHidden/>
    <w:rsid w:val="0019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8360">
      <w:bodyDiv w:val="1"/>
      <w:marLeft w:val="0"/>
      <w:marRight w:val="0"/>
      <w:marTop w:val="0"/>
      <w:marBottom w:val="0"/>
      <w:divBdr>
        <w:top w:val="none" w:sz="0" w:space="0" w:color="auto"/>
        <w:left w:val="none" w:sz="0" w:space="0" w:color="auto"/>
        <w:bottom w:val="none" w:sz="0" w:space="0" w:color="auto"/>
        <w:right w:val="none" w:sz="0" w:space="0" w:color="auto"/>
      </w:divBdr>
    </w:div>
    <w:div w:id="383875345">
      <w:bodyDiv w:val="1"/>
      <w:marLeft w:val="0"/>
      <w:marRight w:val="0"/>
      <w:marTop w:val="0"/>
      <w:marBottom w:val="0"/>
      <w:divBdr>
        <w:top w:val="none" w:sz="0" w:space="0" w:color="auto"/>
        <w:left w:val="none" w:sz="0" w:space="0" w:color="auto"/>
        <w:bottom w:val="none" w:sz="0" w:space="0" w:color="auto"/>
        <w:right w:val="none" w:sz="0" w:space="0" w:color="auto"/>
      </w:divBdr>
    </w:div>
    <w:div w:id="725957215">
      <w:bodyDiv w:val="1"/>
      <w:marLeft w:val="0"/>
      <w:marRight w:val="0"/>
      <w:marTop w:val="0"/>
      <w:marBottom w:val="0"/>
      <w:divBdr>
        <w:top w:val="none" w:sz="0" w:space="0" w:color="auto"/>
        <w:left w:val="none" w:sz="0" w:space="0" w:color="auto"/>
        <w:bottom w:val="none" w:sz="0" w:space="0" w:color="auto"/>
        <w:right w:val="none" w:sz="0" w:space="0" w:color="auto"/>
      </w:divBdr>
    </w:div>
    <w:div w:id="1093093726">
      <w:bodyDiv w:val="1"/>
      <w:marLeft w:val="0"/>
      <w:marRight w:val="0"/>
      <w:marTop w:val="0"/>
      <w:marBottom w:val="0"/>
      <w:divBdr>
        <w:top w:val="none" w:sz="0" w:space="0" w:color="auto"/>
        <w:left w:val="none" w:sz="0" w:space="0" w:color="auto"/>
        <w:bottom w:val="none" w:sz="0" w:space="0" w:color="auto"/>
        <w:right w:val="none" w:sz="0" w:space="0" w:color="auto"/>
      </w:divBdr>
    </w:div>
    <w:div w:id="1603803254">
      <w:bodyDiv w:val="1"/>
      <w:marLeft w:val="0"/>
      <w:marRight w:val="0"/>
      <w:marTop w:val="0"/>
      <w:marBottom w:val="0"/>
      <w:divBdr>
        <w:top w:val="none" w:sz="0" w:space="0" w:color="auto"/>
        <w:left w:val="none" w:sz="0" w:space="0" w:color="auto"/>
        <w:bottom w:val="none" w:sz="0" w:space="0" w:color="auto"/>
        <w:right w:val="none" w:sz="0" w:space="0" w:color="auto"/>
      </w:divBdr>
    </w:div>
    <w:div w:id="1707635575">
      <w:bodyDiv w:val="1"/>
      <w:marLeft w:val="0"/>
      <w:marRight w:val="0"/>
      <w:marTop w:val="0"/>
      <w:marBottom w:val="0"/>
      <w:divBdr>
        <w:top w:val="none" w:sz="0" w:space="0" w:color="auto"/>
        <w:left w:val="none" w:sz="0" w:space="0" w:color="auto"/>
        <w:bottom w:val="none" w:sz="0" w:space="0" w:color="auto"/>
        <w:right w:val="none" w:sz="0" w:space="0" w:color="auto"/>
      </w:divBdr>
    </w:div>
    <w:div w:id="1746682621">
      <w:bodyDiv w:val="1"/>
      <w:marLeft w:val="0"/>
      <w:marRight w:val="0"/>
      <w:marTop w:val="0"/>
      <w:marBottom w:val="0"/>
      <w:divBdr>
        <w:top w:val="none" w:sz="0" w:space="0" w:color="auto"/>
        <w:left w:val="none" w:sz="0" w:space="0" w:color="auto"/>
        <w:bottom w:val="none" w:sz="0" w:space="0" w:color="auto"/>
        <w:right w:val="none" w:sz="0" w:space="0" w:color="auto"/>
      </w:divBdr>
    </w:div>
    <w:div w:id="1806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4" ma:contentTypeDescription="Create a new document." ma:contentTypeScope="" ma:versionID="9afb474b3d12a5986c47c3dbd1a892a4">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dddd680b00fedaa1738f4ca23f1b6210"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Props1.xml><?xml version="1.0" encoding="utf-8"?>
<ds:datastoreItem xmlns:ds="http://schemas.openxmlformats.org/officeDocument/2006/customXml" ds:itemID="{384CED11-694A-4BE7-A313-7659BF1BC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6A88B-1A0F-4296-8B6F-8D2F69997173}">
  <ds:schemaRefs>
    <ds:schemaRef ds:uri="http://schemas.microsoft.com/sharepoint/v3/contenttype/forms"/>
  </ds:schemaRefs>
</ds:datastoreItem>
</file>

<file path=customXml/itemProps3.xml><?xml version="1.0" encoding="utf-8"?>
<ds:datastoreItem xmlns:ds="http://schemas.openxmlformats.org/officeDocument/2006/customXml" ds:itemID="{D8227366-5E1E-486D-AD33-BBC1CDFE20CE}">
  <ds:schemaRefs>
    <ds:schemaRef ds:uri="http://schemas.microsoft.com/office/2006/metadata/properties"/>
    <ds:schemaRef ds:uri="http://schemas.microsoft.com/office/infopath/2007/PartnerControls"/>
    <ds:schemaRef ds:uri="4f34f0e1-dafe-4e4c-b819-66b826c753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Rogers</dc:creator>
  <cp:keywords/>
  <dc:description/>
  <cp:lastModifiedBy>Jo Turner</cp:lastModifiedBy>
  <cp:revision>3</cp:revision>
  <dcterms:created xsi:type="dcterms:W3CDTF">2021-09-05T07:19:00Z</dcterms:created>
  <dcterms:modified xsi:type="dcterms:W3CDTF">2021-09-05T07:20:00Z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